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80" w:rsidRPr="003262ED" w:rsidRDefault="00777280" w:rsidP="00777280">
      <w:pPr>
        <w:tabs>
          <w:tab w:val="left" w:pos="5152"/>
        </w:tabs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280" w:rsidRPr="003262ED" w:rsidRDefault="00777280" w:rsidP="00777280">
      <w:pPr>
        <w:keepNext/>
        <w:jc w:val="center"/>
        <w:outlineLvl w:val="2"/>
        <w:rPr>
          <w:b/>
          <w:sz w:val="28"/>
        </w:rPr>
      </w:pPr>
      <w:r w:rsidRPr="003262ED">
        <w:rPr>
          <w:b/>
          <w:sz w:val="28"/>
        </w:rPr>
        <w:t>АДМИНИСТРАЦИЯ</w:t>
      </w:r>
    </w:p>
    <w:p w:rsidR="00777280" w:rsidRPr="003262ED" w:rsidRDefault="00777280" w:rsidP="00777280">
      <w:pPr>
        <w:keepNext/>
        <w:jc w:val="center"/>
        <w:outlineLvl w:val="2"/>
        <w:rPr>
          <w:b/>
          <w:sz w:val="28"/>
        </w:rPr>
      </w:pPr>
      <w:r w:rsidRPr="003262ED">
        <w:rPr>
          <w:b/>
          <w:sz w:val="28"/>
        </w:rPr>
        <w:t>МЕЖДУРЕЧЕНСКОГО МУНИЦИПАЛЬНОГО ОКРУГА</w:t>
      </w:r>
    </w:p>
    <w:p w:rsidR="00777280" w:rsidRPr="003262ED" w:rsidRDefault="00777280" w:rsidP="00777280">
      <w:pPr>
        <w:keepNext/>
        <w:jc w:val="center"/>
        <w:outlineLvl w:val="2"/>
        <w:rPr>
          <w:b/>
          <w:sz w:val="28"/>
        </w:rPr>
      </w:pPr>
      <w:r w:rsidRPr="003262ED">
        <w:rPr>
          <w:b/>
          <w:sz w:val="28"/>
        </w:rPr>
        <w:t>ВОЛОГОДСКОЙ ОБЛАСТИ</w:t>
      </w:r>
    </w:p>
    <w:p w:rsidR="00777280" w:rsidRPr="003262ED" w:rsidRDefault="00777280" w:rsidP="00777280">
      <w:pPr>
        <w:jc w:val="center"/>
        <w:rPr>
          <w:sz w:val="28"/>
        </w:rPr>
      </w:pPr>
    </w:p>
    <w:p w:rsidR="00777280" w:rsidRPr="003262ED" w:rsidRDefault="00777280" w:rsidP="00777280">
      <w:pPr>
        <w:keepNext/>
        <w:jc w:val="center"/>
        <w:outlineLvl w:val="2"/>
        <w:rPr>
          <w:b/>
          <w:sz w:val="28"/>
        </w:rPr>
      </w:pPr>
      <w:r w:rsidRPr="003262ED">
        <w:rPr>
          <w:b/>
          <w:sz w:val="28"/>
        </w:rPr>
        <w:t>ПОСТАНОВЛЕНИЕ</w:t>
      </w:r>
    </w:p>
    <w:p w:rsidR="00777280" w:rsidRPr="003262ED" w:rsidRDefault="00777280" w:rsidP="00777280">
      <w:pPr>
        <w:keepNext/>
        <w:outlineLvl w:val="0"/>
        <w:rPr>
          <w:b/>
          <w:sz w:val="28"/>
        </w:rPr>
      </w:pPr>
    </w:p>
    <w:p w:rsidR="00777280" w:rsidRPr="00725C2D" w:rsidRDefault="004E58BB" w:rsidP="00777280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u w:val="single"/>
          <w:lang w:eastAsia="en-US"/>
        </w:rPr>
      </w:pPr>
      <w:r>
        <w:rPr>
          <w:rFonts w:eastAsia="Calibri"/>
          <w:bCs/>
          <w:sz w:val="28"/>
          <w:szCs w:val="28"/>
          <w:u w:val="single"/>
          <w:lang w:eastAsia="en-US"/>
        </w:rPr>
        <w:t>О</w:t>
      </w:r>
      <w:r w:rsidR="00777280" w:rsidRPr="00725C2D">
        <w:rPr>
          <w:rFonts w:eastAsia="Calibri"/>
          <w:bCs/>
          <w:sz w:val="28"/>
          <w:szCs w:val="28"/>
          <w:u w:val="single"/>
          <w:lang w:eastAsia="en-US"/>
        </w:rPr>
        <w:t xml:space="preserve">т </w:t>
      </w:r>
      <w:r>
        <w:rPr>
          <w:rFonts w:eastAsia="Calibri"/>
          <w:bCs/>
          <w:sz w:val="28"/>
          <w:szCs w:val="28"/>
          <w:u w:val="single"/>
          <w:lang w:eastAsia="en-US"/>
        </w:rPr>
        <w:t>07</w:t>
      </w:r>
      <w:r w:rsidR="00777280" w:rsidRPr="00725C2D">
        <w:rPr>
          <w:rFonts w:eastAsia="Calibri"/>
          <w:bCs/>
          <w:sz w:val="28"/>
          <w:szCs w:val="28"/>
          <w:u w:val="single"/>
          <w:lang w:eastAsia="en-US"/>
        </w:rPr>
        <w:t>.</w:t>
      </w:r>
      <w:r w:rsidR="00777280">
        <w:rPr>
          <w:rFonts w:eastAsia="Calibri"/>
          <w:bCs/>
          <w:sz w:val="28"/>
          <w:szCs w:val="28"/>
          <w:u w:val="single"/>
          <w:lang w:eastAsia="en-US"/>
        </w:rPr>
        <w:t>0</w:t>
      </w:r>
      <w:r>
        <w:rPr>
          <w:rFonts w:eastAsia="Calibri"/>
          <w:bCs/>
          <w:sz w:val="28"/>
          <w:szCs w:val="28"/>
          <w:u w:val="single"/>
          <w:lang w:eastAsia="en-US"/>
        </w:rPr>
        <w:t>8</w:t>
      </w:r>
      <w:r w:rsidR="00777280">
        <w:rPr>
          <w:rFonts w:eastAsia="Calibri"/>
          <w:bCs/>
          <w:sz w:val="28"/>
          <w:szCs w:val="28"/>
          <w:u w:val="single"/>
          <w:lang w:eastAsia="en-US"/>
        </w:rPr>
        <w:t xml:space="preserve">.2023 </w:t>
      </w:r>
      <w:r w:rsidR="00777280" w:rsidRPr="00725C2D">
        <w:rPr>
          <w:rFonts w:eastAsia="Calibri"/>
          <w:bCs/>
          <w:sz w:val="28"/>
          <w:szCs w:val="28"/>
          <w:u w:val="single"/>
          <w:lang w:eastAsia="en-US"/>
        </w:rPr>
        <w:t>№</w:t>
      </w:r>
      <w:r>
        <w:rPr>
          <w:rFonts w:eastAsia="Calibri"/>
          <w:bCs/>
          <w:sz w:val="28"/>
          <w:szCs w:val="28"/>
          <w:u w:val="single"/>
          <w:lang w:eastAsia="en-US"/>
        </w:rPr>
        <w:t xml:space="preserve"> 548</w:t>
      </w:r>
    </w:p>
    <w:p w:rsidR="00777280" w:rsidRPr="004E58BB" w:rsidRDefault="004E58BB" w:rsidP="00777280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8"/>
          <w:lang w:eastAsia="en-US"/>
        </w:rPr>
      </w:pPr>
      <w:r>
        <w:rPr>
          <w:rFonts w:eastAsia="Calibri"/>
          <w:bCs/>
          <w:sz w:val="24"/>
          <w:szCs w:val="28"/>
          <w:lang w:eastAsia="en-US"/>
        </w:rPr>
        <w:t xml:space="preserve">          </w:t>
      </w:r>
      <w:r w:rsidR="00777280" w:rsidRPr="004E58BB">
        <w:rPr>
          <w:rFonts w:eastAsia="Calibri"/>
          <w:bCs/>
          <w:sz w:val="24"/>
          <w:szCs w:val="28"/>
          <w:lang w:eastAsia="en-US"/>
        </w:rPr>
        <w:t>с.Шуйское</w:t>
      </w:r>
    </w:p>
    <w:p w:rsidR="00917460" w:rsidRDefault="00917460">
      <w:pPr>
        <w:pStyle w:val="a6"/>
        <w:rPr>
          <w:rFonts w:ascii="Liberation Serif" w:hAnsi="Liberation Serif"/>
          <w:sz w:val="24"/>
          <w:szCs w:val="24"/>
        </w:rPr>
      </w:pPr>
    </w:p>
    <w:p w:rsidR="004E58BB" w:rsidRDefault="008F1151" w:rsidP="00777280">
      <w:pPr>
        <w:autoSpaceDN w:val="0"/>
        <w:textAlignment w:val="baseline"/>
        <w:rPr>
          <w:rFonts w:ascii="Liberation Serif" w:hAnsi="Liberation Serif"/>
          <w:sz w:val="28"/>
          <w:szCs w:val="26"/>
        </w:rPr>
      </w:pPr>
      <w:r w:rsidRPr="004E58BB">
        <w:rPr>
          <w:rFonts w:ascii="Liberation Serif" w:hAnsi="Liberation Serif"/>
          <w:sz w:val="28"/>
          <w:szCs w:val="26"/>
        </w:rPr>
        <w:t xml:space="preserve">Об источниках наружного </w:t>
      </w:r>
    </w:p>
    <w:p w:rsidR="004E58BB" w:rsidRDefault="008F1151" w:rsidP="00777280">
      <w:pPr>
        <w:autoSpaceDN w:val="0"/>
        <w:textAlignment w:val="baseline"/>
        <w:rPr>
          <w:rFonts w:ascii="Liberation Serif" w:hAnsi="Liberation Serif"/>
          <w:sz w:val="28"/>
          <w:szCs w:val="26"/>
        </w:rPr>
      </w:pPr>
      <w:r w:rsidRPr="004E58BB">
        <w:rPr>
          <w:rFonts w:ascii="Liberation Serif" w:hAnsi="Liberation Serif"/>
          <w:sz w:val="28"/>
          <w:szCs w:val="26"/>
        </w:rPr>
        <w:t xml:space="preserve">противопожарного водоснабжения </w:t>
      </w:r>
    </w:p>
    <w:p w:rsidR="004E58BB" w:rsidRDefault="008F1151" w:rsidP="00777280">
      <w:pPr>
        <w:autoSpaceDN w:val="0"/>
        <w:textAlignment w:val="baseline"/>
        <w:rPr>
          <w:rFonts w:ascii="Liberation Serif" w:hAnsi="Liberation Serif"/>
          <w:sz w:val="28"/>
          <w:szCs w:val="26"/>
        </w:rPr>
      </w:pPr>
      <w:r w:rsidRPr="004E58BB">
        <w:rPr>
          <w:rFonts w:ascii="Liberation Serif" w:hAnsi="Liberation Serif"/>
          <w:sz w:val="28"/>
          <w:szCs w:val="26"/>
        </w:rPr>
        <w:t xml:space="preserve">для целей пожаротушения, расположенных </w:t>
      </w:r>
    </w:p>
    <w:p w:rsidR="004E58BB" w:rsidRDefault="008F1151" w:rsidP="00777280">
      <w:pPr>
        <w:autoSpaceDN w:val="0"/>
        <w:textAlignment w:val="baseline"/>
        <w:rPr>
          <w:rFonts w:ascii="Liberation Serif" w:hAnsi="Liberation Serif"/>
          <w:sz w:val="28"/>
          <w:szCs w:val="26"/>
        </w:rPr>
      </w:pPr>
      <w:r w:rsidRPr="004E58BB">
        <w:rPr>
          <w:rFonts w:ascii="Liberation Serif" w:hAnsi="Liberation Serif"/>
          <w:sz w:val="28"/>
          <w:szCs w:val="26"/>
        </w:rPr>
        <w:t xml:space="preserve">в населенных пунктах </w:t>
      </w:r>
    </w:p>
    <w:p w:rsidR="004E58BB" w:rsidRDefault="00777280" w:rsidP="00777280">
      <w:pPr>
        <w:autoSpaceDN w:val="0"/>
        <w:textAlignment w:val="baseline"/>
        <w:rPr>
          <w:rFonts w:ascii="Liberation Serif" w:hAnsi="Liberation Serif" w:cs="Bookman Old Style"/>
          <w:bCs/>
          <w:color w:val="000000"/>
          <w:sz w:val="28"/>
          <w:szCs w:val="26"/>
        </w:rPr>
      </w:pPr>
      <w:r w:rsidRPr="004E58BB">
        <w:rPr>
          <w:rFonts w:ascii="Liberation Serif" w:hAnsi="Liberation Serif" w:cs="Bookman Old Style"/>
          <w:bCs/>
          <w:color w:val="000000"/>
          <w:sz w:val="28"/>
          <w:szCs w:val="26"/>
        </w:rPr>
        <w:t>Междуреченского</w:t>
      </w:r>
      <w:r w:rsidR="008F1151" w:rsidRPr="004E58BB">
        <w:rPr>
          <w:rFonts w:ascii="Liberation Serif" w:hAnsi="Liberation Serif" w:cs="Bookman Old Style"/>
          <w:bCs/>
          <w:color w:val="000000"/>
          <w:sz w:val="28"/>
          <w:szCs w:val="26"/>
        </w:rPr>
        <w:t xml:space="preserve"> муниципального </w:t>
      </w:r>
    </w:p>
    <w:p w:rsidR="008F1151" w:rsidRPr="004E58BB" w:rsidRDefault="008F1151" w:rsidP="00777280">
      <w:pPr>
        <w:autoSpaceDN w:val="0"/>
        <w:textAlignment w:val="baseline"/>
        <w:rPr>
          <w:rFonts w:ascii="Liberation Serif" w:hAnsi="Liberation Serif"/>
          <w:sz w:val="28"/>
          <w:szCs w:val="26"/>
        </w:rPr>
      </w:pPr>
      <w:r w:rsidRPr="004E58BB">
        <w:rPr>
          <w:rFonts w:ascii="Liberation Serif" w:hAnsi="Liberation Serif" w:cs="Bookman Old Style"/>
          <w:bCs/>
          <w:color w:val="000000"/>
          <w:sz w:val="28"/>
          <w:szCs w:val="26"/>
        </w:rPr>
        <w:t>округа и на прилегающих к ним территориях</w:t>
      </w:r>
    </w:p>
    <w:p w:rsidR="008F1151" w:rsidRPr="008F1151" w:rsidRDefault="008F1151" w:rsidP="008F1151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Bookman Old Style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8F1151" w:rsidRPr="004E58BB" w:rsidRDefault="008F1151" w:rsidP="008F1151">
      <w:pPr>
        <w:keepNext/>
        <w:keepLines/>
        <w:widowControl w:val="0"/>
        <w:shd w:val="clear" w:color="auto" w:fill="FFFFFF"/>
        <w:autoSpaceDN w:val="0"/>
        <w:snapToGrid w:val="0"/>
        <w:ind w:firstLine="709"/>
        <w:jc w:val="both"/>
        <w:textAlignment w:val="baseline"/>
        <w:outlineLvl w:val="2"/>
        <w:rPr>
          <w:rFonts w:ascii="Liberation Serif" w:eastAsia="Segoe UI" w:hAnsi="Liberation Serif"/>
          <w:kern w:val="3"/>
          <w:sz w:val="28"/>
          <w:szCs w:val="28"/>
          <w:lang w:eastAsia="zh-CN" w:bidi="hi-IN"/>
        </w:rPr>
      </w:pPr>
      <w:r w:rsidRPr="004E58BB">
        <w:rPr>
          <w:rFonts w:ascii="Liberation Serif" w:eastAsia="Segoe UI" w:hAnsi="Liberation Serif"/>
          <w:color w:val="000000"/>
          <w:kern w:val="3"/>
          <w:sz w:val="28"/>
          <w:szCs w:val="28"/>
          <w:lang w:eastAsia="zh-CN" w:bidi="hi-IN"/>
        </w:rPr>
        <w:t>В соответствии с Федеральными законами от 22.07.2008 № 123-ФЗ «Технический регламент о требованиях пожарной безопасности», от 21.12.1994 № 69-ФЗ «О пожарной безопасности», от 06.10.2003 № 131-ФЗ «Об общих принципах организации местного самоуправления в Российской Федерации</w:t>
      </w:r>
      <w:r w:rsidR="004E58BB" w:rsidRPr="004E58BB">
        <w:rPr>
          <w:rFonts w:ascii="Liberation Serif" w:eastAsia="Segoe UI" w:hAnsi="Liberation Serif"/>
          <w:color w:val="000000"/>
          <w:kern w:val="3"/>
          <w:sz w:val="28"/>
          <w:szCs w:val="28"/>
          <w:lang w:eastAsia="zh-CN" w:bidi="hi-IN"/>
        </w:rPr>
        <w:t>»</w:t>
      </w:r>
      <w:r w:rsidRPr="004E58BB">
        <w:rPr>
          <w:rFonts w:ascii="Liberation Serif" w:eastAsia="Segoe UI" w:hAnsi="Liberation Serif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4E58BB">
        <w:rPr>
          <w:rFonts w:ascii="Liberation Serif" w:eastAsia="Segoe UI" w:hAnsi="Liberation Serif"/>
          <w:kern w:val="3"/>
          <w:sz w:val="28"/>
          <w:szCs w:val="28"/>
          <w:lang w:eastAsia="zh-CN" w:bidi="hi-IN"/>
        </w:rPr>
        <w:t>Правилами противопожарного режима в Российской Федерации, утвержденными постановлением Правительства Российской Федерации от 16.09.2020 № 1479, в целях обеспечения пожарной безопасности на территории</w:t>
      </w:r>
      <w:r w:rsidR="00777280" w:rsidRPr="004E58BB">
        <w:rPr>
          <w:rFonts w:ascii="Liberation Serif" w:eastAsia="Segoe UI" w:hAnsi="Liberation Serif"/>
          <w:kern w:val="3"/>
          <w:sz w:val="28"/>
          <w:szCs w:val="28"/>
          <w:lang w:eastAsia="zh-CN" w:bidi="hi-IN"/>
        </w:rPr>
        <w:t xml:space="preserve"> населенных пунктов Междуреченского</w:t>
      </w:r>
      <w:r w:rsidRPr="004E58BB">
        <w:rPr>
          <w:rFonts w:ascii="Liberation Serif" w:eastAsia="Segoe UI" w:hAnsi="Liberation Serif"/>
          <w:kern w:val="3"/>
          <w:sz w:val="28"/>
          <w:szCs w:val="28"/>
          <w:lang w:eastAsia="zh-CN" w:bidi="hi-IN"/>
        </w:rPr>
        <w:t xml:space="preserve"> муниципального округа</w:t>
      </w:r>
      <w:r w:rsidR="00777280" w:rsidRPr="004E58BB">
        <w:rPr>
          <w:rFonts w:ascii="Liberation Serif" w:eastAsia="Segoe UI" w:hAnsi="Liberation Serif"/>
          <w:kern w:val="3"/>
          <w:sz w:val="28"/>
          <w:szCs w:val="28"/>
          <w:lang w:eastAsia="zh-CN" w:bidi="hi-IN"/>
        </w:rPr>
        <w:t>,</w:t>
      </w:r>
    </w:p>
    <w:p w:rsidR="00777280" w:rsidRPr="004E58BB" w:rsidRDefault="00777280" w:rsidP="008F1151">
      <w:pPr>
        <w:keepNext/>
        <w:keepLines/>
        <w:widowControl w:val="0"/>
        <w:shd w:val="clear" w:color="auto" w:fill="FFFFFF"/>
        <w:autoSpaceDN w:val="0"/>
        <w:snapToGrid w:val="0"/>
        <w:ind w:firstLine="709"/>
        <w:jc w:val="both"/>
        <w:textAlignment w:val="baseline"/>
        <w:outlineLvl w:val="2"/>
        <w:rPr>
          <w:rFonts w:ascii="Cambria" w:eastAsia="Segoe UI" w:hAnsi="Cambria" w:cs="Tahoma"/>
          <w:b/>
          <w:bCs/>
          <w:color w:val="4F81BD"/>
          <w:kern w:val="3"/>
          <w:sz w:val="28"/>
          <w:szCs w:val="28"/>
          <w:lang w:eastAsia="zh-CN" w:bidi="hi-IN"/>
        </w:rPr>
      </w:pPr>
    </w:p>
    <w:p w:rsidR="00777280" w:rsidRPr="004E58BB" w:rsidRDefault="00777280" w:rsidP="0077728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8BB">
        <w:rPr>
          <w:rFonts w:ascii="Times New Roman" w:hAnsi="Times New Roman" w:cs="Times New Roman"/>
          <w:sz w:val="28"/>
          <w:szCs w:val="28"/>
        </w:rPr>
        <w:t>Администрация округа</w:t>
      </w:r>
      <w:r w:rsidR="00837386" w:rsidRPr="004E58BB">
        <w:rPr>
          <w:rFonts w:ascii="Times New Roman" w:hAnsi="Times New Roman" w:cs="Times New Roman"/>
          <w:sz w:val="28"/>
          <w:szCs w:val="28"/>
        </w:rPr>
        <w:t xml:space="preserve"> </w:t>
      </w:r>
      <w:r w:rsidRPr="004E58B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77280" w:rsidRPr="004E58BB" w:rsidRDefault="00777280" w:rsidP="008F1151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8F1151" w:rsidRPr="004E58BB" w:rsidRDefault="004354C1" w:rsidP="008F1151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4E58BB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1. </w:t>
      </w:r>
      <w:r w:rsidR="008F1151" w:rsidRPr="004E58BB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Утвердить Порядок содержания и эксплуатации источников наружного противопожарного водоснабжения в</w:t>
      </w:r>
      <w:r w:rsidR="00777280" w:rsidRPr="004E58BB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населенных пунктах Междуреченского</w:t>
      </w:r>
      <w:r w:rsidR="008F1151" w:rsidRPr="004E58BB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муниципального округа и на прилегающих к ним территориях (приложение 1).</w:t>
      </w:r>
    </w:p>
    <w:p w:rsidR="008F1151" w:rsidRPr="004E58BB" w:rsidRDefault="008F1151" w:rsidP="008F1151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4E58BB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2.</w:t>
      </w:r>
      <w:r w:rsidR="004354C1" w:rsidRPr="004E58BB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 </w:t>
      </w:r>
      <w:r w:rsidRPr="004E58BB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Началь</w:t>
      </w:r>
      <w:r w:rsidR="00777280" w:rsidRPr="004E58BB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нику управления по развитию территории администрации Междуреченского</w:t>
      </w:r>
      <w:r w:rsidRPr="004E58BB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муниципального округа провести инвентаризацию источников наружного противопожарного водоснабжения на подведомственных территориях </w:t>
      </w:r>
      <w:r w:rsidR="00777280" w:rsidRPr="004E58BB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до 1 сентября</w:t>
      </w:r>
      <w:r w:rsidRPr="004E58BB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2023</w:t>
      </w:r>
      <w:r w:rsidR="00B6592C" w:rsidRPr="004E58BB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г</w:t>
      </w:r>
      <w:r w:rsidRPr="004E58BB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.</w:t>
      </w:r>
      <w:r w:rsidR="00837386" w:rsidRPr="004E58BB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 </w:t>
      </w:r>
      <w:r w:rsidRPr="004E58BB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По результатам проведенной инвентаризации составить и утвердить перечень источников наружного противопожарного водоснабжения в населенных пунктах и на прилегающих к ним территориях (приложение 2).</w:t>
      </w:r>
    </w:p>
    <w:p w:rsidR="008F1151" w:rsidRPr="004E58BB" w:rsidRDefault="008F1151" w:rsidP="008F1151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4E58BB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3. При проведении инвентаризации источников наружного противопожарного водоснабжения руководствоваться Порядком содержания и эксплуатации источников наружного противопожарного водоснабжения в</w:t>
      </w:r>
      <w:r w:rsidR="00777280" w:rsidRPr="004E58BB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населенных пунктах Междуреченского</w:t>
      </w:r>
      <w:r w:rsidRPr="004E58BB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муниципального округа и на прилегающих к ним территориях.</w:t>
      </w:r>
    </w:p>
    <w:p w:rsidR="008F1151" w:rsidRPr="004E58BB" w:rsidRDefault="00777280" w:rsidP="008F1151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4E58BB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4. Начальнику управления по развитию территории администрации </w:t>
      </w:r>
      <w:r w:rsidRPr="004E58BB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lastRenderedPageBreak/>
        <w:t>Междуреченского</w:t>
      </w:r>
      <w:r w:rsidR="008F1151" w:rsidRPr="004E58BB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муниципального округа, руководителям организаций, имеющих </w:t>
      </w:r>
      <w:bookmarkStart w:id="1" w:name="_Hlk107234654"/>
      <w:r w:rsidR="008F1151" w:rsidRPr="004E58BB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в собственности, хозяйственном ведении или оперативном управлении источники </w:t>
      </w:r>
      <w:bookmarkEnd w:id="1"/>
      <w:r w:rsidR="008F1151" w:rsidRPr="004E58BB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наружного противопожарного водоснабжения, расположенным в населенных пунктах </w:t>
      </w:r>
      <w:r w:rsidRPr="004E58BB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Междуреченского</w:t>
      </w:r>
      <w:r w:rsidR="008F1151" w:rsidRPr="004E58BB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муниципального округа и прилегающих к ним территориях:</w:t>
      </w:r>
    </w:p>
    <w:p w:rsidR="008F1151" w:rsidRPr="004E58BB" w:rsidRDefault="008F1151" w:rsidP="008F1151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4E58BB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обеспечить исправность, своевременное обслуживание и ремонт источников наружного противопожарного водоснабжения;</w:t>
      </w:r>
    </w:p>
    <w:p w:rsidR="008F1151" w:rsidRPr="004E58BB" w:rsidRDefault="008F1151" w:rsidP="008F1151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4E58BB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обеспечить подъезды и площадки для забора воды из источников наружного противопожарного водоснабжения, их содержание, в том числе в зимнее время;</w:t>
      </w:r>
    </w:p>
    <w:p w:rsidR="008F1151" w:rsidRPr="004E58BB" w:rsidRDefault="008F1151" w:rsidP="008F1151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4E58BB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обеспечить беспрепятственный доступ подразделений пожарной охраны к источникам наружного противопожарного водоснабжения для использования их в целях тушения пожаров, и осуществления проверки их состояния;</w:t>
      </w:r>
    </w:p>
    <w:p w:rsidR="008F1151" w:rsidRPr="004E58BB" w:rsidRDefault="008F1151" w:rsidP="008F1151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4E58BB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обеспечить ежегодное проведение не реже 2 раз в год (весной и осенью) проверок состояния источников наружного противопожарного водоснабжения, </w:t>
      </w:r>
      <w:r w:rsidRPr="004E58BB">
        <w:rPr>
          <w:rFonts w:ascii="Liberation Serif" w:eastAsia="Segoe UI" w:hAnsi="Liberation Serif"/>
          <w:color w:val="000000"/>
          <w:kern w:val="3"/>
          <w:sz w:val="28"/>
          <w:szCs w:val="28"/>
          <w:lang w:eastAsia="zh-CN" w:bidi="hi-IN"/>
        </w:rPr>
        <w:t>результаты проверки оформлять актом</w:t>
      </w:r>
      <w:r w:rsidRPr="004E58BB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.</w:t>
      </w:r>
    </w:p>
    <w:p w:rsidR="008F1151" w:rsidRPr="004E58BB" w:rsidRDefault="004354C1" w:rsidP="008F1151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4E58BB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5. </w:t>
      </w:r>
      <w:r w:rsidR="008F1151" w:rsidRPr="004E58BB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Ответственность за обеспечение содержания источников наружного противопожарного водоснабжения возложить на:</w:t>
      </w:r>
    </w:p>
    <w:p w:rsidR="008F1151" w:rsidRPr="004E58BB" w:rsidRDefault="002A1026" w:rsidP="008F1151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4E58BB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5.1. начальника управления по развитию территории администрации Междуреченского</w:t>
      </w:r>
      <w:r w:rsidR="008F1151" w:rsidRPr="004E58BB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муниципального округа в населенных пунктах, расположенных на подведомственных территориях, за исключением источников указанных в пункте 5.2. настоящего постановления;</w:t>
      </w:r>
    </w:p>
    <w:p w:rsidR="008F1151" w:rsidRPr="004E58BB" w:rsidRDefault="002A1026" w:rsidP="008F1151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4E58BB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5.2.</w:t>
      </w:r>
      <w:r w:rsidR="008F1151" w:rsidRPr="004E58BB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руководителей организаций, имеющих </w:t>
      </w:r>
      <w:bookmarkStart w:id="2" w:name="_Hlk1072346541"/>
      <w:r w:rsidR="008F1151" w:rsidRPr="004E58BB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в собственности, хозяйственном ведении или оперативном управлении источники </w:t>
      </w:r>
      <w:bookmarkEnd w:id="2"/>
      <w:r w:rsidR="008F1151" w:rsidRPr="004E58BB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наружного противопожарного водоснабжения.</w:t>
      </w:r>
    </w:p>
    <w:p w:rsidR="002A1026" w:rsidRPr="004E58BB" w:rsidRDefault="004354C1" w:rsidP="00AC7A09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4E58BB">
        <w:rPr>
          <w:rFonts w:ascii="Liberation Serif" w:eastAsia="Segoe UI" w:hAnsi="Liberation Serif" w:cs="Tahoma"/>
          <w:color w:val="000000" w:themeColor="text1"/>
          <w:kern w:val="3"/>
          <w:sz w:val="28"/>
          <w:szCs w:val="28"/>
          <w:lang w:eastAsia="zh-CN" w:bidi="hi-IN"/>
        </w:rPr>
        <w:t>6. </w:t>
      </w:r>
      <w:r w:rsidR="008F1151" w:rsidRPr="004E58BB">
        <w:rPr>
          <w:rFonts w:ascii="Liberation Serif" w:eastAsia="Segoe UI" w:hAnsi="Liberation Serif" w:cs="Tahoma"/>
          <w:color w:val="000000" w:themeColor="text1"/>
          <w:kern w:val="3"/>
          <w:sz w:val="28"/>
          <w:szCs w:val="28"/>
          <w:lang w:eastAsia="zh-CN" w:bidi="hi-IN"/>
        </w:rPr>
        <w:t>Контроль за исполнением настоящего постановления возложить н</w:t>
      </w:r>
      <w:r w:rsidR="002A1026" w:rsidRPr="004E58BB">
        <w:rPr>
          <w:rFonts w:ascii="Liberation Serif" w:eastAsia="Segoe UI" w:hAnsi="Liberation Serif" w:cs="Tahoma"/>
          <w:color w:val="000000" w:themeColor="text1"/>
          <w:kern w:val="3"/>
          <w:sz w:val="28"/>
          <w:szCs w:val="28"/>
          <w:lang w:eastAsia="zh-CN" w:bidi="hi-IN"/>
        </w:rPr>
        <w:t xml:space="preserve">а </w:t>
      </w:r>
      <w:r w:rsidR="00E04112" w:rsidRPr="004E58BB">
        <w:rPr>
          <w:rFonts w:ascii="Liberation Serif" w:eastAsia="Segoe UI" w:hAnsi="Liberation Serif" w:cs="Tahoma"/>
          <w:color w:val="000000" w:themeColor="text1"/>
          <w:kern w:val="3"/>
          <w:sz w:val="28"/>
          <w:szCs w:val="28"/>
          <w:lang w:eastAsia="zh-CN" w:bidi="hi-IN"/>
        </w:rPr>
        <w:t>начальника управления по развитию территории администрации Междуреченского муниципального округа</w:t>
      </w:r>
      <w:r w:rsidR="00DF1E1A" w:rsidRPr="004E58BB">
        <w:rPr>
          <w:rFonts w:ascii="Liberation Serif" w:eastAsia="Segoe UI" w:hAnsi="Liberation Serif" w:cs="Tahoma"/>
          <w:color w:val="000000" w:themeColor="text1"/>
          <w:kern w:val="3"/>
          <w:sz w:val="28"/>
          <w:szCs w:val="28"/>
          <w:lang w:eastAsia="zh-CN" w:bidi="hi-IN"/>
        </w:rPr>
        <w:t>.</w:t>
      </w:r>
      <w:r w:rsidRPr="004E58BB">
        <w:rPr>
          <w:rFonts w:ascii="Liberation Serif" w:eastAsia="Segoe UI" w:hAnsi="Liberation Serif" w:cs="Tahoma"/>
          <w:color w:val="000000" w:themeColor="text1"/>
          <w:kern w:val="3"/>
          <w:sz w:val="28"/>
          <w:szCs w:val="28"/>
          <w:lang w:eastAsia="zh-CN" w:bidi="hi-IN"/>
        </w:rPr>
        <w:tab/>
      </w:r>
      <w:r w:rsidRPr="004E58BB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ab/>
      </w:r>
      <w:r w:rsidRPr="004E58BB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ab/>
      </w:r>
      <w:r w:rsidRPr="004E58BB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ab/>
      </w:r>
      <w:r w:rsidRPr="004E58BB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ab/>
      </w:r>
      <w:r w:rsidRPr="004E58BB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ab/>
      </w:r>
    </w:p>
    <w:p w:rsidR="006B420A" w:rsidRPr="004E58BB" w:rsidRDefault="008F1151" w:rsidP="004E58BB">
      <w:pPr>
        <w:widowControl w:val="0"/>
        <w:tabs>
          <w:tab w:val="left" w:pos="851"/>
        </w:tabs>
        <w:autoSpaceDN w:val="0"/>
        <w:ind w:firstLine="709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4E58BB">
        <w:rPr>
          <w:rFonts w:ascii="Liberation Serif" w:eastAsia="Segoe UI" w:hAnsi="Liberation Serif" w:cs="Bookman Old Style"/>
          <w:color w:val="000000"/>
          <w:kern w:val="3"/>
          <w:sz w:val="28"/>
          <w:szCs w:val="28"/>
          <w:lang w:eastAsia="zh-CN" w:bidi="hi-IN"/>
        </w:rPr>
        <w:t xml:space="preserve">7. Настоящее постановление вступает в силу со дня его подписания и подлежит </w:t>
      </w:r>
      <w:r w:rsidR="004354C1" w:rsidRPr="004E58BB">
        <w:rPr>
          <w:rFonts w:ascii="Liberation Serif" w:eastAsia="Segoe UI" w:hAnsi="Liberation Serif" w:cs="Bookman Old Style"/>
          <w:color w:val="000000"/>
          <w:kern w:val="3"/>
          <w:sz w:val="28"/>
          <w:szCs w:val="28"/>
          <w:lang w:eastAsia="zh-CN" w:bidi="hi-IN"/>
        </w:rPr>
        <w:t>официальному опубликованию</w:t>
      </w:r>
      <w:r w:rsidR="00837386" w:rsidRPr="004E58BB">
        <w:rPr>
          <w:rFonts w:ascii="Liberation Serif" w:eastAsia="Segoe UI" w:hAnsi="Liberation Serif" w:cs="Bookman Old Style"/>
          <w:color w:val="000000"/>
          <w:kern w:val="3"/>
          <w:sz w:val="28"/>
          <w:szCs w:val="28"/>
          <w:lang w:eastAsia="zh-CN" w:bidi="hi-IN"/>
        </w:rPr>
        <w:t xml:space="preserve"> </w:t>
      </w:r>
      <w:r w:rsidR="00E948D7" w:rsidRPr="004E58BB">
        <w:rPr>
          <w:rFonts w:ascii="Liberation Serif" w:eastAsia="Segoe UI" w:hAnsi="Liberation Serif" w:cs="Bookman Old Style"/>
          <w:color w:val="000000"/>
          <w:kern w:val="3"/>
          <w:sz w:val="28"/>
          <w:szCs w:val="28"/>
          <w:lang w:eastAsia="zh-CN" w:bidi="hi-IN"/>
        </w:rPr>
        <w:t>в газете «Междуречье»</w:t>
      </w:r>
      <w:r w:rsidR="00E948D7" w:rsidRPr="004E58BB">
        <w:rPr>
          <w:rFonts w:ascii="Liberation Serif" w:eastAsia="Segoe UI" w:hAnsi="Liberation Serif" w:cs="Bookman Old Style"/>
          <w:b/>
          <w:color w:val="000000"/>
          <w:kern w:val="3"/>
          <w:sz w:val="28"/>
          <w:szCs w:val="28"/>
          <w:lang w:eastAsia="zh-CN" w:bidi="hi-IN"/>
        </w:rPr>
        <w:t xml:space="preserve"> </w:t>
      </w:r>
      <w:r w:rsidR="004354C1" w:rsidRPr="004E58BB">
        <w:rPr>
          <w:rFonts w:ascii="Liberation Serif" w:eastAsia="Segoe UI" w:hAnsi="Liberation Serif" w:cs="Bookman Old Style"/>
          <w:color w:val="000000"/>
          <w:kern w:val="3"/>
          <w:sz w:val="28"/>
          <w:szCs w:val="28"/>
          <w:lang w:eastAsia="zh-CN" w:bidi="hi-IN"/>
        </w:rPr>
        <w:t xml:space="preserve">и </w:t>
      </w:r>
      <w:r w:rsidRPr="004E58BB">
        <w:rPr>
          <w:rFonts w:ascii="Liberation Serif" w:eastAsia="Segoe UI" w:hAnsi="Liberation Serif" w:cs="Bookman Old Style"/>
          <w:color w:val="000000"/>
          <w:kern w:val="3"/>
          <w:sz w:val="28"/>
          <w:szCs w:val="28"/>
          <w:lang w:eastAsia="zh-CN" w:bidi="hi-IN"/>
        </w:rPr>
        <w:t xml:space="preserve">размещению на официальном сайте </w:t>
      </w:r>
      <w:r w:rsidR="00AC7A09" w:rsidRPr="004E58BB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Междуреченского</w:t>
      </w:r>
      <w:r w:rsidRPr="004E58BB">
        <w:rPr>
          <w:rFonts w:ascii="Liberation Serif" w:eastAsia="Segoe UI" w:hAnsi="Liberation Serif" w:cs="Bookman Old Style"/>
          <w:color w:val="000000"/>
          <w:kern w:val="3"/>
          <w:sz w:val="28"/>
          <w:szCs w:val="28"/>
          <w:lang w:eastAsia="zh-CN" w:bidi="hi-IN"/>
        </w:rPr>
        <w:t xml:space="preserve"> муниципального округа</w:t>
      </w:r>
      <w:r w:rsidR="006B420A" w:rsidRPr="004E58BB">
        <w:rPr>
          <w:rFonts w:ascii="Liberation Serif" w:eastAsia="Segoe UI" w:hAnsi="Liberation Serif" w:cs="Bookman Old Style"/>
          <w:color w:val="000000"/>
          <w:kern w:val="3"/>
          <w:sz w:val="28"/>
          <w:szCs w:val="28"/>
          <w:lang w:eastAsia="zh-CN" w:bidi="hi-IN"/>
        </w:rPr>
        <w:t xml:space="preserve"> в информационно-телекоммуникационной сети «Интернет».</w:t>
      </w:r>
    </w:p>
    <w:p w:rsidR="006B420A" w:rsidRPr="004E58BB" w:rsidRDefault="006B420A" w:rsidP="006B420A">
      <w:pPr>
        <w:widowControl w:val="0"/>
        <w:tabs>
          <w:tab w:val="left" w:pos="851"/>
        </w:tabs>
        <w:autoSpaceDN w:val="0"/>
        <w:ind w:firstLine="567"/>
        <w:jc w:val="both"/>
        <w:textAlignment w:val="baseline"/>
        <w:rPr>
          <w:rFonts w:ascii="Liberation Serif" w:eastAsia="Segoe UI" w:hAnsi="Liberation Serif" w:cs="Bookman Old Style"/>
          <w:color w:val="000000"/>
          <w:kern w:val="3"/>
          <w:sz w:val="28"/>
          <w:szCs w:val="28"/>
          <w:lang w:eastAsia="zh-CN" w:bidi="hi-IN"/>
        </w:rPr>
      </w:pPr>
    </w:p>
    <w:p w:rsidR="004354C1" w:rsidRPr="004E58BB" w:rsidRDefault="004354C1" w:rsidP="008F1151">
      <w:pPr>
        <w:widowControl w:val="0"/>
        <w:shd w:val="clear" w:color="auto" w:fill="FFFFFF"/>
        <w:autoSpaceDN w:val="0"/>
        <w:spacing w:line="276" w:lineRule="auto"/>
        <w:textAlignment w:val="baseline"/>
        <w:rPr>
          <w:rFonts w:ascii="Liberation Serif" w:eastAsia="Segoe UI" w:hAnsi="Liberation Serif" w:cs="Bookman Old Style"/>
          <w:color w:val="000000"/>
          <w:kern w:val="3"/>
          <w:sz w:val="28"/>
          <w:szCs w:val="28"/>
          <w:lang w:eastAsia="zh-CN" w:bidi="hi-IN"/>
        </w:rPr>
      </w:pPr>
    </w:p>
    <w:p w:rsidR="008F1151" w:rsidRDefault="008F1151" w:rsidP="008F1151">
      <w:pPr>
        <w:widowControl w:val="0"/>
        <w:shd w:val="clear" w:color="auto" w:fill="FFFFFF"/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8"/>
          <w:szCs w:val="28"/>
          <w:lang w:eastAsia="zh-CN" w:bidi="hi-IN"/>
        </w:rPr>
      </w:pPr>
    </w:p>
    <w:p w:rsidR="004E58BB" w:rsidRPr="004E58BB" w:rsidRDefault="004E58BB" w:rsidP="004E58BB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8"/>
          <w:szCs w:val="28"/>
          <w:lang w:eastAsia="zh-CN" w:bidi="hi-IN"/>
        </w:rPr>
        <w:t>Исполняющий обязанности</w:t>
      </w:r>
    </w:p>
    <w:p w:rsidR="008F1151" w:rsidRPr="004E58BB" w:rsidRDefault="004E58BB" w:rsidP="004E58BB">
      <w:pPr>
        <w:widowControl w:val="0"/>
        <w:autoSpaceDN w:val="0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8"/>
          <w:szCs w:val="28"/>
          <w:lang w:eastAsia="zh-CN" w:bidi="hi-IN"/>
        </w:rPr>
        <w:t>г</w:t>
      </w:r>
      <w:r w:rsidR="000E1DFE" w:rsidRPr="004E58BB">
        <w:rPr>
          <w:rFonts w:ascii="Liberation Serif" w:eastAsia="Segoe UI" w:hAnsi="Liberation Serif" w:cs="Liberation Serif"/>
          <w:color w:val="000000"/>
          <w:kern w:val="3"/>
          <w:sz w:val="28"/>
          <w:szCs w:val="28"/>
          <w:lang w:eastAsia="zh-CN" w:bidi="hi-IN"/>
        </w:rPr>
        <w:t>лав</w:t>
      </w:r>
      <w:r>
        <w:rPr>
          <w:rFonts w:ascii="Liberation Serif" w:eastAsia="Segoe UI" w:hAnsi="Liberation Serif" w:cs="Liberation Serif"/>
          <w:color w:val="000000"/>
          <w:kern w:val="3"/>
          <w:sz w:val="28"/>
          <w:szCs w:val="28"/>
          <w:lang w:eastAsia="zh-CN" w:bidi="hi-IN"/>
        </w:rPr>
        <w:t>ы</w:t>
      </w:r>
      <w:r w:rsidR="008F1151" w:rsidRPr="004E58BB">
        <w:rPr>
          <w:rFonts w:ascii="Liberation Serif" w:eastAsia="Segoe UI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округа                  </w:t>
      </w:r>
      <w:r w:rsidR="00E948D7" w:rsidRPr="004E58BB">
        <w:rPr>
          <w:rFonts w:ascii="Liberation Serif" w:eastAsia="Segoe UI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                                                </w:t>
      </w:r>
      <w:r>
        <w:rPr>
          <w:rFonts w:ascii="Liberation Serif" w:eastAsia="Segoe UI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            </w:t>
      </w:r>
      <w:r w:rsidR="00E948D7" w:rsidRPr="004E58BB">
        <w:rPr>
          <w:rFonts w:ascii="Liberation Serif" w:eastAsia="Segoe UI" w:hAnsi="Liberation Serif" w:cs="Liberation Serif"/>
          <w:color w:val="000000"/>
          <w:kern w:val="3"/>
          <w:sz w:val="28"/>
          <w:szCs w:val="28"/>
          <w:lang w:eastAsia="zh-CN" w:bidi="hi-IN"/>
        </w:rPr>
        <w:t xml:space="preserve">             </w:t>
      </w:r>
      <w:r>
        <w:rPr>
          <w:rFonts w:ascii="Liberation Serif" w:eastAsia="Segoe UI" w:hAnsi="Liberation Serif" w:cs="Liberation Serif"/>
          <w:color w:val="000000"/>
          <w:kern w:val="3"/>
          <w:sz w:val="28"/>
          <w:szCs w:val="28"/>
          <w:lang w:eastAsia="zh-CN" w:bidi="hi-IN"/>
        </w:rPr>
        <w:t>С.Н.Киселёв</w:t>
      </w:r>
    </w:p>
    <w:p w:rsidR="008F1151" w:rsidRPr="008F1151" w:rsidRDefault="008F1151" w:rsidP="008F1151">
      <w:pPr>
        <w:widowControl w:val="0"/>
        <w:autoSpaceDN w:val="0"/>
        <w:spacing w:line="276" w:lineRule="auto"/>
        <w:textAlignment w:val="baseline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</w:pPr>
    </w:p>
    <w:p w:rsidR="008F1151" w:rsidRPr="008F1151" w:rsidRDefault="008F1151" w:rsidP="008F1151">
      <w:pPr>
        <w:widowControl w:val="0"/>
        <w:autoSpaceDN w:val="0"/>
        <w:spacing w:line="276" w:lineRule="auto"/>
        <w:textAlignment w:val="baseline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</w:pPr>
    </w:p>
    <w:p w:rsidR="008F1151" w:rsidRPr="008F1151" w:rsidRDefault="008F1151" w:rsidP="008F1151">
      <w:pPr>
        <w:widowControl w:val="0"/>
        <w:autoSpaceDN w:val="0"/>
        <w:spacing w:line="276" w:lineRule="auto"/>
        <w:textAlignment w:val="baseline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</w:pPr>
    </w:p>
    <w:p w:rsidR="008F1151" w:rsidRPr="008F1151" w:rsidRDefault="008F1151" w:rsidP="008F1151">
      <w:pPr>
        <w:widowControl w:val="0"/>
        <w:autoSpaceDN w:val="0"/>
        <w:spacing w:line="276" w:lineRule="auto"/>
        <w:textAlignment w:val="baseline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</w:pPr>
    </w:p>
    <w:p w:rsidR="008F1151" w:rsidRPr="008F1151" w:rsidRDefault="008F1151" w:rsidP="008F1151">
      <w:pPr>
        <w:widowControl w:val="0"/>
        <w:autoSpaceDN w:val="0"/>
        <w:spacing w:line="276" w:lineRule="auto"/>
        <w:textAlignment w:val="baseline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</w:pPr>
    </w:p>
    <w:p w:rsidR="008F1151" w:rsidRPr="008F1151" w:rsidRDefault="008F1151" w:rsidP="008F1151">
      <w:pPr>
        <w:widowControl w:val="0"/>
        <w:autoSpaceDN w:val="0"/>
        <w:spacing w:line="276" w:lineRule="auto"/>
        <w:textAlignment w:val="baseline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</w:pPr>
    </w:p>
    <w:p w:rsidR="008F1151" w:rsidRPr="008F1151" w:rsidRDefault="008F1151" w:rsidP="008F1151">
      <w:pPr>
        <w:widowControl w:val="0"/>
        <w:autoSpaceDN w:val="0"/>
        <w:spacing w:line="276" w:lineRule="auto"/>
        <w:textAlignment w:val="baseline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</w:pPr>
    </w:p>
    <w:p w:rsidR="008F1151" w:rsidRPr="008F1151" w:rsidRDefault="008F1151" w:rsidP="008F1151">
      <w:pPr>
        <w:widowControl w:val="0"/>
        <w:autoSpaceDN w:val="0"/>
        <w:spacing w:line="276" w:lineRule="auto"/>
        <w:textAlignment w:val="baseline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</w:pPr>
    </w:p>
    <w:p w:rsidR="008F1151" w:rsidRPr="004354C1" w:rsidRDefault="004354C1" w:rsidP="004E58BB">
      <w:pPr>
        <w:widowControl w:val="0"/>
        <w:autoSpaceDN w:val="0"/>
        <w:ind w:left="5387"/>
        <w:jc w:val="right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4354C1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lastRenderedPageBreak/>
        <w:t>УТВЕРЖДЁН</w:t>
      </w:r>
    </w:p>
    <w:p w:rsidR="004E58BB" w:rsidRDefault="004354C1" w:rsidP="004E58BB">
      <w:pPr>
        <w:widowControl w:val="0"/>
        <w:autoSpaceDN w:val="0"/>
        <w:ind w:left="5387"/>
        <w:jc w:val="right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4354C1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постановлением </w:t>
      </w:r>
    </w:p>
    <w:p w:rsidR="004E58BB" w:rsidRDefault="004354C1" w:rsidP="004E58BB">
      <w:pPr>
        <w:widowControl w:val="0"/>
        <w:autoSpaceDN w:val="0"/>
        <w:ind w:left="5387"/>
        <w:jc w:val="right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4354C1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администрации</w:t>
      </w:r>
      <w:r w:rsidR="004E58BB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4354C1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округа</w:t>
      </w:r>
      <w:r w:rsidR="00AC7A09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 </w:t>
      </w:r>
    </w:p>
    <w:p w:rsidR="004354C1" w:rsidRPr="004354C1" w:rsidRDefault="00AC7A09" w:rsidP="004E58BB">
      <w:pPr>
        <w:widowControl w:val="0"/>
        <w:autoSpaceDN w:val="0"/>
        <w:ind w:left="5387"/>
        <w:jc w:val="right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от </w:t>
      </w:r>
      <w:r w:rsidR="004E58BB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07</w:t>
      </w:r>
      <w:r w:rsidR="004354C1" w:rsidRPr="004354C1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.0</w:t>
      </w:r>
      <w:r w:rsidR="004E58BB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8</w:t>
      </w:r>
      <w:r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.</w:t>
      </w:r>
      <w:r w:rsidR="004354C1" w:rsidRPr="004354C1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2023 № </w:t>
      </w:r>
      <w:r w:rsidR="004E58BB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548</w:t>
      </w:r>
    </w:p>
    <w:p w:rsidR="004354C1" w:rsidRDefault="004354C1" w:rsidP="004E58BB">
      <w:pPr>
        <w:widowControl w:val="0"/>
        <w:autoSpaceDN w:val="0"/>
        <w:ind w:left="5387"/>
        <w:jc w:val="right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4354C1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(приложение 1)</w:t>
      </w:r>
    </w:p>
    <w:p w:rsidR="004354C1" w:rsidRDefault="004354C1" w:rsidP="004354C1">
      <w:pPr>
        <w:widowControl w:val="0"/>
        <w:autoSpaceDN w:val="0"/>
        <w:ind w:left="5387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4354C1" w:rsidRPr="004E58BB" w:rsidRDefault="008F1151" w:rsidP="004354C1">
      <w:pPr>
        <w:widowControl w:val="0"/>
        <w:autoSpaceDN w:val="0"/>
        <w:jc w:val="center"/>
        <w:textAlignment w:val="baseline"/>
        <w:rPr>
          <w:rFonts w:eastAsia="Segoe UI"/>
          <w:b/>
          <w:bCs/>
          <w:color w:val="000000"/>
          <w:kern w:val="3"/>
          <w:sz w:val="28"/>
          <w:szCs w:val="28"/>
          <w:lang w:eastAsia="zh-CN" w:bidi="hi-IN"/>
        </w:rPr>
      </w:pPr>
      <w:r w:rsidRPr="004E58BB">
        <w:rPr>
          <w:rFonts w:eastAsia="Segoe UI"/>
          <w:b/>
          <w:bCs/>
          <w:color w:val="000000"/>
          <w:kern w:val="3"/>
          <w:sz w:val="28"/>
          <w:szCs w:val="28"/>
          <w:lang w:eastAsia="zh-CN" w:bidi="hi-IN"/>
        </w:rPr>
        <w:t xml:space="preserve">Порядок </w:t>
      </w:r>
    </w:p>
    <w:p w:rsidR="008F1151" w:rsidRPr="004E58BB" w:rsidRDefault="008F1151" w:rsidP="004354C1">
      <w:pPr>
        <w:widowControl w:val="0"/>
        <w:autoSpaceDN w:val="0"/>
        <w:jc w:val="center"/>
        <w:textAlignment w:val="baseline"/>
        <w:rPr>
          <w:rFonts w:eastAsia="Segoe UI"/>
          <w:b/>
          <w:bCs/>
          <w:color w:val="000000"/>
          <w:kern w:val="3"/>
          <w:sz w:val="28"/>
          <w:szCs w:val="28"/>
          <w:lang w:eastAsia="zh-CN" w:bidi="hi-IN"/>
        </w:rPr>
      </w:pPr>
      <w:r w:rsidRPr="004E58BB">
        <w:rPr>
          <w:rFonts w:eastAsia="Segoe UI"/>
          <w:b/>
          <w:bCs/>
          <w:color w:val="000000"/>
          <w:kern w:val="3"/>
          <w:sz w:val="28"/>
          <w:szCs w:val="28"/>
          <w:lang w:eastAsia="zh-CN" w:bidi="hi-IN"/>
        </w:rPr>
        <w:t>содержания и эксплуатации</w:t>
      </w:r>
      <w:r w:rsidR="00837386" w:rsidRPr="004E58BB">
        <w:rPr>
          <w:rFonts w:eastAsia="Segoe UI"/>
          <w:b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4E58BB">
        <w:rPr>
          <w:rFonts w:eastAsia="Segoe UI"/>
          <w:b/>
          <w:bCs/>
          <w:color w:val="000000"/>
          <w:kern w:val="3"/>
          <w:sz w:val="28"/>
          <w:szCs w:val="28"/>
          <w:lang w:eastAsia="zh-CN" w:bidi="hi-IN"/>
        </w:rPr>
        <w:t>источн</w:t>
      </w:r>
      <w:r w:rsidR="004354C1" w:rsidRPr="004E58BB">
        <w:rPr>
          <w:rFonts w:eastAsia="Segoe UI"/>
          <w:b/>
          <w:bCs/>
          <w:color w:val="000000"/>
          <w:kern w:val="3"/>
          <w:sz w:val="28"/>
          <w:szCs w:val="28"/>
          <w:lang w:eastAsia="zh-CN" w:bidi="hi-IN"/>
        </w:rPr>
        <w:t xml:space="preserve">иков наружного противопожарного </w:t>
      </w:r>
      <w:r w:rsidRPr="004E58BB">
        <w:rPr>
          <w:rFonts w:eastAsia="Segoe UI"/>
          <w:b/>
          <w:bCs/>
          <w:color w:val="000000"/>
          <w:kern w:val="3"/>
          <w:sz w:val="28"/>
          <w:szCs w:val="28"/>
          <w:lang w:eastAsia="zh-CN" w:bidi="hi-IN"/>
        </w:rPr>
        <w:t>вод</w:t>
      </w:r>
      <w:r w:rsidR="004354C1" w:rsidRPr="004E58BB">
        <w:rPr>
          <w:rFonts w:eastAsia="Segoe UI"/>
          <w:b/>
          <w:bCs/>
          <w:color w:val="000000"/>
          <w:kern w:val="3"/>
          <w:sz w:val="28"/>
          <w:szCs w:val="28"/>
          <w:lang w:eastAsia="zh-CN" w:bidi="hi-IN"/>
        </w:rPr>
        <w:t xml:space="preserve">оснабжения в населенных пунктах </w:t>
      </w:r>
      <w:r w:rsidR="00AC7A09" w:rsidRPr="004E58BB">
        <w:rPr>
          <w:rFonts w:eastAsia="Segoe UI"/>
          <w:b/>
          <w:bCs/>
          <w:color w:val="000000"/>
          <w:kern w:val="3"/>
          <w:sz w:val="28"/>
          <w:szCs w:val="28"/>
          <w:lang w:eastAsia="zh-CN" w:bidi="hi-IN"/>
        </w:rPr>
        <w:t>Междуреченского</w:t>
      </w:r>
      <w:r w:rsidRPr="004E58BB">
        <w:rPr>
          <w:rFonts w:eastAsia="Segoe UI"/>
          <w:b/>
          <w:bCs/>
          <w:color w:val="000000"/>
          <w:kern w:val="3"/>
          <w:sz w:val="28"/>
          <w:szCs w:val="28"/>
          <w:lang w:eastAsia="zh-CN" w:bidi="hi-IN"/>
        </w:rPr>
        <w:t xml:space="preserve"> муниципального округа и на прилегающих к ним территориях</w:t>
      </w:r>
    </w:p>
    <w:p w:rsidR="008F1151" w:rsidRPr="004E58BB" w:rsidRDefault="008F1151" w:rsidP="004354C1">
      <w:pPr>
        <w:widowControl w:val="0"/>
        <w:autoSpaceDN w:val="0"/>
        <w:jc w:val="center"/>
        <w:textAlignment w:val="baseline"/>
        <w:rPr>
          <w:rFonts w:eastAsia="Segoe UI"/>
          <w:b/>
          <w:color w:val="000000"/>
          <w:kern w:val="3"/>
          <w:sz w:val="28"/>
          <w:szCs w:val="28"/>
          <w:lang w:eastAsia="zh-CN" w:bidi="hi-IN"/>
        </w:rPr>
      </w:pPr>
    </w:p>
    <w:p w:rsidR="008F1151" w:rsidRPr="004E58BB" w:rsidRDefault="008F1151" w:rsidP="004354C1">
      <w:pPr>
        <w:widowControl w:val="0"/>
        <w:tabs>
          <w:tab w:val="left" w:pos="788"/>
        </w:tabs>
        <w:autoSpaceDN w:val="0"/>
        <w:spacing w:after="160"/>
        <w:jc w:val="center"/>
        <w:textAlignment w:val="baseline"/>
        <w:rPr>
          <w:rFonts w:eastAsia="Segoe UI"/>
          <w:b/>
          <w:color w:val="000000"/>
          <w:kern w:val="3"/>
          <w:sz w:val="28"/>
          <w:szCs w:val="28"/>
          <w:lang w:eastAsia="zh-CN" w:bidi="hi-IN"/>
        </w:rPr>
      </w:pPr>
      <w:r w:rsidRPr="004E58BB">
        <w:rPr>
          <w:rFonts w:eastAsia="Segoe UI"/>
          <w:b/>
          <w:color w:val="000000"/>
          <w:kern w:val="3"/>
          <w:sz w:val="28"/>
          <w:szCs w:val="28"/>
          <w:lang w:eastAsia="zh-CN" w:bidi="hi-IN"/>
        </w:rPr>
        <w:t>1. Общие положения</w:t>
      </w:r>
    </w:p>
    <w:p w:rsidR="008F1151" w:rsidRPr="004E58BB" w:rsidRDefault="004354C1" w:rsidP="004354C1">
      <w:pPr>
        <w:widowControl w:val="0"/>
        <w:tabs>
          <w:tab w:val="left" w:pos="788"/>
        </w:tabs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>1.1. </w:t>
      </w:r>
      <w:r w:rsidR="008F1151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Настоящий порядок устанавливает правила содержания и эксплуатации источников наружного противопожарного водоснабжения в границах населенных пунктов </w:t>
      </w:r>
      <w:r w:rsidR="00AC7A09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>Междуреченского</w:t>
      </w:r>
      <w:r w:rsidR="008F1151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муниципального округа (далее - Порядок) и прилегающих к ним территорий.</w:t>
      </w:r>
    </w:p>
    <w:p w:rsidR="008F1151" w:rsidRPr="004E58BB" w:rsidRDefault="008F1151" w:rsidP="008F1151">
      <w:pPr>
        <w:widowControl w:val="0"/>
        <w:tabs>
          <w:tab w:val="left" w:pos="788"/>
        </w:tabs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>1.2. В Порядке применяются следующие понятия и сокращения:</w:t>
      </w:r>
    </w:p>
    <w:p w:rsidR="008F1151" w:rsidRPr="004E58BB" w:rsidRDefault="008F1151" w:rsidP="008F1151">
      <w:pPr>
        <w:widowControl w:val="0"/>
        <w:tabs>
          <w:tab w:val="left" w:pos="788"/>
        </w:tabs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4E58BB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 xml:space="preserve">источники наружного противопожарного водоснабжения </w:t>
      </w:r>
      <w:r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>- наружные водопроводные сети с пожарными гидрантами, противопожарные резервуары и водные объекты, в том числе пожарные водоемы, используемые для целей пожаротушения, и обеспечивающие забор необходимого количества воды в течение необходимого времени (далее – источники НППВ);</w:t>
      </w:r>
    </w:p>
    <w:p w:rsidR="008F1151" w:rsidRPr="004E58BB" w:rsidRDefault="008F1151" w:rsidP="008F1151">
      <w:pPr>
        <w:widowControl w:val="0"/>
        <w:tabs>
          <w:tab w:val="left" w:pos="1134"/>
        </w:tabs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4E58BB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>пожарный гидрант -</w:t>
      </w:r>
      <w:r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устройство для отбора воды из водопроводной сети для тушения пожара;</w:t>
      </w:r>
    </w:p>
    <w:p w:rsidR="008F1151" w:rsidRPr="004E58BB" w:rsidRDefault="008F1151" w:rsidP="008F1151">
      <w:pPr>
        <w:widowControl w:val="0"/>
        <w:tabs>
          <w:tab w:val="left" w:pos="1134"/>
        </w:tabs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4E58BB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>пожарный водоем -</w:t>
      </w:r>
      <w:r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водный объект, имеющий необходимый запас воды для тушения пожаров и оборудованный для ее забора пожарными автомобилями (мотопомпами);</w:t>
      </w:r>
    </w:p>
    <w:p w:rsidR="008F1151" w:rsidRPr="004E58BB" w:rsidRDefault="008F1151" w:rsidP="008F1151">
      <w:pPr>
        <w:widowControl w:val="0"/>
        <w:tabs>
          <w:tab w:val="left" w:pos="1134"/>
        </w:tabs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4E58BB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>пожарный резервуар -</w:t>
      </w:r>
      <w:r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инженерное сооружение емкостного типа с необходимым запасом воды для тушения пожаров и обустроенное для ее забора пожарными автомобилями (мотопомпами);</w:t>
      </w:r>
    </w:p>
    <w:p w:rsidR="008F1151" w:rsidRPr="004E58BB" w:rsidRDefault="008F1151" w:rsidP="008F1151">
      <w:pPr>
        <w:widowControl w:val="0"/>
        <w:tabs>
          <w:tab w:val="left" w:pos="1134"/>
        </w:tabs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4E58BB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>противопожарный водопровод -</w:t>
      </w:r>
      <w:r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водопровод, обеспечивающий противопожарные нужды;</w:t>
      </w:r>
    </w:p>
    <w:p w:rsidR="008F1151" w:rsidRPr="004E58BB" w:rsidRDefault="008F1151" w:rsidP="008F1151">
      <w:pPr>
        <w:widowControl w:val="0"/>
        <w:tabs>
          <w:tab w:val="left" w:pos="1134"/>
        </w:tabs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4E58BB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 xml:space="preserve">система водоснабжения - </w:t>
      </w:r>
      <w:r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>комплекс сооружений, самотечных и напорных сетей, служащий для забора воды из источников водоснабжения, ее очистки до нормативных показателей и подачи потребителю;</w:t>
      </w:r>
    </w:p>
    <w:p w:rsidR="008F1151" w:rsidRPr="004E58BB" w:rsidRDefault="008F1151" w:rsidP="008F1151">
      <w:pPr>
        <w:widowControl w:val="0"/>
        <w:tabs>
          <w:tab w:val="left" w:pos="1134"/>
        </w:tabs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4E58BB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>система противопожарного водоснабжения -</w:t>
      </w:r>
      <w:r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система водоснабжения, обеспечивающая противопожарные нужды;</w:t>
      </w:r>
    </w:p>
    <w:p w:rsidR="00AC7A09" w:rsidRPr="004E58BB" w:rsidRDefault="008F1151" w:rsidP="004354C1">
      <w:pPr>
        <w:widowControl w:val="0"/>
        <w:tabs>
          <w:tab w:val="left" w:pos="788"/>
        </w:tabs>
        <w:autoSpaceDN w:val="0"/>
        <w:spacing w:after="16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4E58BB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>пожаротушение -</w:t>
      </w:r>
      <w:r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тушение пожаров, заправка пожарных автомобилей водой, пожарно-тактические учения и занятия, оперативно-тактическое изучение района выезда, проверка (обследование) работоспособности источников НППВ.</w:t>
      </w:r>
      <w:r w:rsidR="004354C1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4354C1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4354C1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  <w:t>1.3. </w:t>
      </w:r>
      <w:r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>Порядок предназначен для использования при определении взаимоотношений меж</w:t>
      </w:r>
      <w:r w:rsidR="00AC7A09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>ду администрацией</w:t>
      </w:r>
      <w:r w:rsidR="00837386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</w:t>
      </w:r>
      <w:r w:rsidR="00AC7A09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>Междуреченского</w:t>
      </w:r>
      <w:r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муниципального округа,</w:t>
      </w:r>
      <w:r w:rsidR="00837386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</w:t>
      </w:r>
      <w:r w:rsidR="00DF1E1A" w:rsidRPr="004E58BB">
        <w:rPr>
          <w:rFonts w:eastAsia="Segoe UI"/>
          <w:color w:val="000000" w:themeColor="text1"/>
          <w:kern w:val="3"/>
          <w:sz w:val="28"/>
          <w:szCs w:val="28"/>
          <w:lang w:eastAsia="zh-CN" w:bidi="hi-IN"/>
        </w:rPr>
        <w:t>управления по развитию территории администрации Междуреченского муниципального округа</w:t>
      </w:r>
      <w:r w:rsidR="00645FCA" w:rsidRPr="004E58BB">
        <w:rPr>
          <w:rFonts w:eastAsia="Segoe UI"/>
          <w:color w:val="000000" w:themeColor="text1"/>
          <w:kern w:val="3"/>
          <w:sz w:val="28"/>
          <w:szCs w:val="28"/>
          <w:lang w:eastAsia="zh-CN" w:bidi="hi-IN"/>
        </w:rPr>
        <w:t>,</w:t>
      </w:r>
      <w:r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абонентами систем централизованного водоснабжения (далее – абоненты) и  организациями, </w:t>
      </w:r>
      <w:r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lastRenderedPageBreak/>
        <w:t xml:space="preserve">имеющими в собственности, хозяйственном ведении или оперативном управлении источники наружного противопожарного водоснабжения, подразделениями пожарной охраны и применяется в целях надлежащего содержания и эксплуатации источников НППВ на территории </w:t>
      </w:r>
      <w:r w:rsidR="00AC7A09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>Междуреченского</w:t>
      </w:r>
      <w:r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муниципального округа.</w:t>
      </w:r>
      <w:r w:rsidR="004354C1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4354C1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4354C1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4354C1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4354C1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4354C1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4354C1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4354C1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</w:p>
    <w:p w:rsidR="00AC7A09" w:rsidRPr="004E58BB" w:rsidRDefault="004354C1" w:rsidP="00AC7A09">
      <w:pPr>
        <w:widowControl w:val="0"/>
        <w:tabs>
          <w:tab w:val="left" w:pos="788"/>
        </w:tabs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>1.4. </w:t>
      </w:r>
      <w:r w:rsidR="00AC7A09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>А</w:t>
      </w:r>
      <w:r w:rsidR="008F1151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>дминистраци</w:t>
      </w:r>
      <w:r w:rsidR="00AC7A09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>я</w:t>
      </w:r>
      <w:r w:rsid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</w:t>
      </w:r>
      <w:r w:rsidR="00AC7A09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>Междуреченского</w:t>
      </w:r>
      <w:r w:rsidR="008F1151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муниципального округа,</w:t>
      </w:r>
      <w:r w:rsid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</w:t>
      </w:r>
      <w:r w:rsidR="00645FCA" w:rsidRPr="004E58BB">
        <w:rPr>
          <w:rFonts w:eastAsia="Segoe UI"/>
          <w:color w:val="000000" w:themeColor="text1"/>
          <w:kern w:val="3"/>
          <w:sz w:val="28"/>
          <w:szCs w:val="28"/>
          <w:lang w:eastAsia="zh-CN" w:bidi="hi-IN"/>
        </w:rPr>
        <w:t>управление по развитию территории администрации Междуреченского муниципального округа,</w:t>
      </w:r>
      <w:r w:rsidR="008F1151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абоненты, и организации, имеющие в собственности, хозяйственном ведении или оперативном управлении источники НППВ, несут ответственность за надлежащее состояние соответствующих источников НППВ.</w:t>
      </w:r>
      <w:r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F1151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</w:p>
    <w:p w:rsidR="008F1151" w:rsidRPr="004E58BB" w:rsidRDefault="008F1151" w:rsidP="00AC7A09">
      <w:pPr>
        <w:widowControl w:val="0"/>
        <w:tabs>
          <w:tab w:val="left" w:pos="788"/>
        </w:tabs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>1.5. Подразделения пожарной охраны имеют право на беспрепятственный доступ к источникам НППВ для использования их в целях пожаротушения.</w:t>
      </w:r>
    </w:p>
    <w:p w:rsidR="00AC7A09" w:rsidRPr="004E58BB" w:rsidRDefault="00AC7A09" w:rsidP="00AC7A09">
      <w:pPr>
        <w:widowControl w:val="0"/>
        <w:tabs>
          <w:tab w:val="left" w:pos="788"/>
        </w:tabs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8F1151" w:rsidRPr="004E58BB" w:rsidRDefault="008F1151" w:rsidP="008F1151">
      <w:pPr>
        <w:widowControl w:val="0"/>
        <w:tabs>
          <w:tab w:val="left" w:pos="788"/>
        </w:tabs>
        <w:autoSpaceDN w:val="0"/>
        <w:spacing w:after="160"/>
        <w:jc w:val="center"/>
        <w:textAlignment w:val="baseline"/>
        <w:rPr>
          <w:rFonts w:eastAsia="Segoe UI"/>
          <w:b/>
          <w:color w:val="000000"/>
          <w:kern w:val="3"/>
          <w:sz w:val="28"/>
          <w:szCs w:val="28"/>
          <w:lang w:eastAsia="zh-CN" w:bidi="hi-IN"/>
        </w:rPr>
      </w:pPr>
      <w:r w:rsidRPr="004E58BB">
        <w:rPr>
          <w:rFonts w:eastAsia="Segoe UI"/>
          <w:b/>
          <w:color w:val="000000"/>
          <w:kern w:val="3"/>
          <w:sz w:val="28"/>
          <w:szCs w:val="28"/>
          <w:lang w:eastAsia="zh-CN" w:bidi="hi-IN"/>
        </w:rPr>
        <w:t>2. Создание, содержание и эксплуатация источников НППВ</w:t>
      </w:r>
    </w:p>
    <w:p w:rsidR="00645FCA" w:rsidRPr="004E58BB" w:rsidRDefault="004354C1" w:rsidP="00645FCA">
      <w:pPr>
        <w:widowControl w:val="0"/>
        <w:tabs>
          <w:tab w:val="left" w:pos="788"/>
        </w:tabs>
        <w:autoSpaceDN w:val="0"/>
        <w:ind w:firstLine="851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>2.1. </w:t>
      </w:r>
      <w:r w:rsidR="00117018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>А</w:t>
      </w:r>
      <w:r w:rsidR="008F1151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>дминистраци</w:t>
      </w:r>
      <w:r w:rsidR="00117018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>я</w:t>
      </w:r>
      <w:r w:rsid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</w:t>
      </w:r>
      <w:r w:rsidR="00117018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>Междуреченского</w:t>
      </w:r>
      <w:r w:rsidR="008F1151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муниципального округа,</w:t>
      </w:r>
      <w:r w:rsid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</w:t>
      </w:r>
      <w:r w:rsidR="00645FCA" w:rsidRPr="004E58BB">
        <w:rPr>
          <w:rFonts w:eastAsia="Segoe UI"/>
          <w:color w:val="000000" w:themeColor="text1"/>
          <w:kern w:val="3"/>
          <w:sz w:val="28"/>
          <w:szCs w:val="28"/>
          <w:lang w:eastAsia="zh-CN" w:bidi="hi-IN"/>
        </w:rPr>
        <w:t>управление по развитию территории администрации Междуреченского муниципального округа,</w:t>
      </w:r>
      <w:r w:rsidR="008F1151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абоненты, организации, имеющие в собственности, хозяйственном ведении или оперативном управлении источники НППВ, осуществляют комплекс организационно-правовых, финансовых и инженерно-технических мер по их содержанию и эксплуатации.</w:t>
      </w:r>
      <w:r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</w:p>
    <w:p w:rsidR="004E58BB" w:rsidRDefault="004354C1" w:rsidP="00645FCA">
      <w:pPr>
        <w:widowControl w:val="0"/>
        <w:tabs>
          <w:tab w:val="left" w:pos="788"/>
        </w:tabs>
        <w:autoSpaceDN w:val="0"/>
        <w:ind w:firstLine="851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>2.2. </w:t>
      </w:r>
      <w:r w:rsidR="008F1151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>Комплекс организационно-правовых, финансовых и инженерно-технических мер, включает в себя, в том числе:</w:t>
      </w:r>
      <w:r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  <w:t>-</w:t>
      </w:r>
      <w:r w:rsidR="008F1151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  <w:t>расчет требуемого в соответствии с требованиями пожарной безопасности количества источников НППВ;</w:t>
      </w:r>
      <w:r w:rsid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F1151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>создание и устройство источников НППВ;</w:t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F1151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  <w:t>эксплуатацию источников НППВ в соответствии с требованиями пожарной безопасности;</w:t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F1151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  <w:t>финансирование мероприятий по созданию, содержанию источников НППВ и ремонтно-профилактическим работам;</w:t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F1151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>обеспечение беспрепятственного доступа подразделений пожарной охраны к источникам НППВ;</w:t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F1151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  <w:t>проверку работоспособности и поддержание в исправном состоянии источников НППВ, позволяющем использовать их для целей пожаротушения в любое время года;</w:t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F1151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  <w:t>оснащение источников НППВ соответствующими обозначениями и указателями направления движения к ним в соответствии с требованиями пожарной безопасности;</w:t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F1151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>обеспечение беспрепятственного проезда к источникам НППВ и площадкам для забора воды из них, очистка подъездов и источников НППВ от мусора, снега и наледи;</w:t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F1151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>проведение мероприятий по подготовке источников НППВ к эксплуатации в условиях отрицательных температур;</w:t>
      </w:r>
      <w:r w:rsid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F1151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уведомление подразделений пожарной охраны о невозможности </w:t>
      </w:r>
      <w:r w:rsidR="008F1151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lastRenderedPageBreak/>
        <w:t>использования источников НППВ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НППВ.</w:t>
      </w:r>
      <w:r w:rsid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>2.3. </w:t>
      </w:r>
      <w:r w:rsidR="008F1151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>Источники НППВ должны находиться в исправном состоянии, обеспечивать беспрепятственный забор воды из них, требуемый расход воды на пожаротушение, и требуемый запас воды в соответствии с требованиями пожарной безопасности.</w:t>
      </w:r>
      <w:r w:rsid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</w:p>
    <w:p w:rsidR="004E58BB" w:rsidRDefault="008F1151" w:rsidP="00645FCA">
      <w:pPr>
        <w:widowControl w:val="0"/>
        <w:tabs>
          <w:tab w:val="left" w:pos="788"/>
        </w:tabs>
        <w:autoSpaceDN w:val="0"/>
        <w:ind w:firstLine="851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>2.4. Источники НППВ должны иметь подъезды с площадками (пирсами) с твердым покрытием для установки пожарных автомобилей и забора воды для целей пожаротушения в любое время года.</w:t>
      </w:r>
      <w:r w:rsid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</w:p>
    <w:p w:rsidR="008F1151" w:rsidRPr="004E58BB" w:rsidRDefault="008F1151" w:rsidP="00645FCA">
      <w:pPr>
        <w:widowControl w:val="0"/>
        <w:tabs>
          <w:tab w:val="left" w:pos="788"/>
        </w:tabs>
        <w:autoSpaceDN w:val="0"/>
        <w:ind w:firstLine="851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2.5. Создание и размещение источников НППВ на территории населенных пунктов </w:t>
      </w:r>
      <w:r w:rsidR="00117018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>Междуреченского</w:t>
      </w:r>
      <w:r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муниципального округа и на прилегающих к ним территориях (в радиусе 200 метров), их характеристики определяются в соответствии с требованиями пожарной безопасности.</w:t>
      </w:r>
      <w:r w:rsid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2.6. Установка указателей, обозначающих источники НППВ, и направления движения к ним, возлагается на </w:t>
      </w:r>
      <w:r w:rsidR="00117018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управление по развитию территории </w:t>
      </w:r>
      <w:r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администрации </w:t>
      </w:r>
      <w:r w:rsidR="00117018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>Междуреченского</w:t>
      </w:r>
      <w:r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муниципального округа, абонента, организацию, имеющую в собственности, хозяйственном ведении или оперативном управлении источники НППВ.</w:t>
      </w:r>
      <w:r w:rsid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>2.7. </w:t>
      </w:r>
      <w:r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>Источники НППВ допускается использовать только в целях пожаротушения.</w:t>
      </w:r>
    </w:p>
    <w:p w:rsidR="008F1151" w:rsidRPr="004E58BB" w:rsidRDefault="008F1151" w:rsidP="00861880">
      <w:pPr>
        <w:widowControl w:val="0"/>
        <w:tabs>
          <w:tab w:val="left" w:pos="788"/>
        </w:tabs>
        <w:autoSpaceDN w:val="0"/>
        <w:spacing w:after="160"/>
        <w:jc w:val="center"/>
        <w:textAlignment w:val="baseline"/>
        <w:rPr>
          <w:rFonts w:eastAsia="Segoe UI"/>
          <w:b/>
          <w:color w:val="000000"/>
          <w:kern w:val="3"/>
          <w:sz w:val="28"/>
          <w:szCs w:val="28"/>
          <w:lang w:eastAsia="zh-CN" w:bidi="hi-IN"/>
        </w:rPr>
      </w:pPr>
      <w:r w:rsidRPr="004E58BB">
        <w:rPr>
          <w:rFonts w:eastAsia="Segoe UI"/>
          <w:b/>
          <w:color w:val="000000"/>
          <w:kern w:val="3"/>
          <w:sz w:val="28"/>
          <w:szCs w:val="28"/>
          <w:lang w:eastAsia="zh-CN" w:bidi="hi-IN"/>
        </w:rPr>
        <w:t>3. Учет, проверка и испытание источников НППВ</w:t>
      </w:r>
    </w:p>
    <w:p w:rsidR="00A103F8" w:rsidRPr="004E58BB" w:rsidRDefault="00861880" w:rsidP="00A103F8">
      <w:pPr>
        <w:widowControl w:val="0"/>
        <w:tabs>
          <w:tab w:val="left" w:pos="788"/>
        </w:tabs>
        <w:autoSpaceDN w:val="0"/>
        <w:jc w:val="both"/>
        <w:textAlignment w:val="baseline"/>
        <w:rPr>
          <w:rFonts w:eastAsia="Segoe UI"/>
          <w:color w:val="000000" w:themeColor="text1"/>
          <w:kern w:val="3"/>
          <w:sz w:val="28"/>
          <w:szCs w:val="28"/>
          <w:lang w:eastAsia="zh-CN" w:bidi="hi-IN"/>
        </w:rPr>
      </w:pPr>
      <w:r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Pr="004E58BB">
        <w:rPr>
          <w:rFonts w:eastAsia="Segoe UI"/>
          <w:color w:val="000000" w:themeColor="text1"/>
          <w:kern w:val="3"/>
          <w:sz w:val="28"/>
          <w:szCs w:val="28"/>
          <w:lang w:eastAsia="zh-CN" w:bidi="hi-IN"/>
        </w:rPr>
        <w:t>3.1. </w:t>
      </w:r>
      <w:r w:rsidR="00A103F8" w:rsidRPr="004E58BB">
        <w:rPr>
          <w:rFonts w:eastAsia="Segoe UI"/>
          <w:color w:val="000000" w:themeColor="text1"/>
          <w:kern w:val="3"/>
          <w:sz w:val="28"/>
          <w:szCs w:val="28"/>
          <w:lang w:eastAsia="zh-CN" w:bidi="hi-IN"/>
        </w:rPr>
        <w:t>Администрация Междуреченского муниципального округа, управление по развитию территории администрации Междуреченского муниципального округа</w:t>
      </w:r>
      <w:r w:rsidR="008F1151" w:rsidRPr="004E58BB">
        <w:rPr>
          <w:rFonts w:eastAsia="Segoe UI"/>
          <w:color w:val="000000" w:themeColor="text1"/>
          <w:kern w:val="3"/>
          <w:sz w:val="28"/>
          <w:szCs w:val="28"/>
          <w:lang w:eastAsia="zh-CN" w:bidi="hi-IN"/>
        </w:rPr>
        <w:t>, абоненты, организации, имеющие в собственности, хозяйственном ведении или оперативном управлении источники НППВ, должны в установленном порядке вести их учет.</w:t>
      </w:r>
      <w:r w:rsidRPr="004E58BB">
        <w:rPr>
          <w:rFonts w:eastAsia="Segoe UI"/>
          <w:color w:val="000000" w:themeColor="text1"/>
          <w:kern w:val="3"/>
          <w:sz w:val="28"/>
          <w:szCs w:val="28"/>
          <w:lang w:eastAsia="zh-CN" w:bidi="hi-IN"/>
        </w:rPr>
        <w:tab/>
      </w:r>
      <w:r w:rsidR="004E58BB">
        <w:rPr>
          <w:rFonts w:eastAsia="Segoe UI"/>
          <w:color w:val="FF0000"/>
          <w:kern w:val="3"/>
          <w:sz w:val="28"/>
          <w:szCs w:val="28"/>
          <w:lang w:eastAsia="zh-CN" w:bidi="hi-IN"/>
        </w:rPr>
        <w:tab/>
      </w:r>
      <w:r w:rsidR="004E58BB">
        <w:rPr>
          <w:rFonts w:eastAsia="Segoe UI"/>
          <w:color w:val="FF0000"/>
          <w:kern w:val="3"/>
          <w:sz w:val="28"/>
          <w:szCs w:val="28"/>
          <w:lang w:eastAsia="zh-CN" w:bidi="hi-IN"/>
        </w:rPr>
        <w:tab/>
      </w:r>
      <w:r w:rsidR="004E58BB">
        <w:rPr>
          <w:rFonts w:eastAsia="Segoe UI"/>
          <w:color w:val="FF0000"/>
          <w:kern w:val="3"/>
          <w:sz w:val="28"/>
          <w:szCs w:val="28"/>
          <w:lang w:eastAsia="zh-CN" w:bidi="hi-IN"/>
        </w:rPr>
        <w:tab/>
      </w:r>
      <w:r w:rsidR="004E58BB">
        <w:rPr>
          <w:rFonts w:eastAsia="Segoe UI"/>
          <w:color w:val="FF0000"/>
          <w:kern w:val="3"/>
          <w:sz w:val="28"/>
          <w:szCs w:val="28"/>
          <w:lang w:eastAsia="zh-CN" w:bidi="hi-IN"/>
        </w:rPr>
        <w:tab/>
      </w:r>
      <w:r w:rsidR="004E58BB">
        <w:rPr>
          <w:rFonts w:eastAsia="Segoe UI"/>
          <w:color w:val="000000" w:themeColor="text1"/>
          <w:kern w:val="3"/>
          <w:sz w:val="28"/>
          <w:szCs w:val="28"/>
          <w:lang w:eastAsia="zh-CN" w:bidi="hi-IN"/>
        </w:rPr>
        <w:tab/>
      </w:r>
      <w:r w:rsidR="008F1151" w:rsidRPr="004E58BB">
        <w:rPr>
          <w:rFonts w:eastAsia="Segoe UI"/>
          <w:color w:val="000000" w:themeColor="text1"/>
          <w:kern w:val="3"/>
          <w:sz w:val="28"/>
          <w:szCs w:val="28"/>
          <w:lang w:eastAsia="zh-CN" w:bidi="hi-IN"/>
        </w:rPr>
        <w:t xml:space="preserve">3.2. В целях учета всех источников НППВ, которые могут быть использованы для целей пожаротушения, </w:t>
      </w:r>
      <w:r w:rsidR="00A103F8" w:rsidRPr="004E58BB">
        <w:rPr>
          <w:rFonts w:eastAsia="Segoe UI"/>
          <w:color w:val="000000" w:themeColor="text1"/>
          <w:kern w:val="3"/>
          <w:sz w:val="28"/>
          <w:szCs w:val="28"/>
          <w:lang w:eastAsia="zh-CN" w:bidi="hi-IN"/>
        </w:rPr>
        <w:t>администрация Междуреченского муниципального округа, управление по развитию территории администрации Междуреченского муниципального округа</w:t>
      </w:r>
      <w:r w:rsidR="008F1151" w:rsidRPr="004E58BB">
        <w:rPr>
          <w:rFonts w:eastAsia="Segoe UI"/>
          <w:color w:val="000000" w:themeColor="text1"/>
          <w:kern w:val="3"/>
          <w:sz w:val="28"/>
          <w:szCs w:val="28"/>
          <w:lang w:eastAsia="zh-CN" w:bidi="hi-IN"/>
        </w:rPr>
        <w:t>, абоненты, организации, имеющие в собственности, хозяйственном ведении или оперативном управлении источники НППВ, не реже одного раза в пять лет проводят инвентаризацию источников НППВ.</w:t>
      </w:r>
      <w:r w:rsidR="008F1151" w:rsidRPr="004E58BB">
        <w:rPr>
          <w:rFonts w:eastAsia="Segoe UI"/>
          <w:color w:val="000000" w:themeColor="text1"/>
          <w:kern w:val="3"/>
          <w:sz w:val="28"/>
          <w:szCs w:val="28"/>
          <w:lang w:eastAsia="zh-CN" w:bidi="hi-IN"/>
        </w:rPr>
        <w:tab/>
      </w:r>
    </w:p>
    <w:p w:rsidR="00EE2CAA" w:rsidRDefault="004E58BB" w:rsidP="00A103F8">
      <w:pPr>
        <w:widowControl w:val="0"/>
        <w:tabs>
          <w:tab w:val="left" w:pos="788"/>
        </w:tabs>
        <w:autoSpaceDN w:val="0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>
        <w:rPr>
          <w:rFonts w:eastAsia="Segoe UI"/>
          <w:color w:val="000000" w:themeColor="text1"/>
          <w:kern w:val="3"/>
          <w:sz w:val="28"/>
          <w:szCs w:val="28"/>
          <w:lang w:eastAsia="zh-CN" w:bidi="hi-IN"/>
        </w:rPr>
        <w:tab/>
      </w:r>
      <w:r w:rsidR="008F1151" w:rsidRPr="004E58BB">
        <w:rPr>
          <w:rFonts w:eastAsia="Segoe UI"/>
          <w:color w:val="000000" w:themeColor="text1"/>
          <w:kern w:val="3"/>
          <w:sz w:val="28"/>
          <w:szCs w:val="28"/>
          <w:lang w:eastAsia="zh-CN" w:bidi="hi-IN"/>
        </w:rPr>
        <w:t xml:space="preserve">3.3. В целях постоянного контроля за наличием и состоянием источников НППВ </w:t>
      </w:r>
      <w:r w:rsidR="00EE4E83" w:rsidRPr="004E58BB">
        <w:rPr>
          <w:rFonts w:eastAsia="Segoe UI"/>
          <w:color w:val="000000" w:themeColor="text1"/>
          <w:kern w:val="3"/>
          <w:sz w:val="28"/>
          <w:szCs w:val="28"/>
          <w:lang w:eastAsia="zh-CN" w:bidi="hi-IN"/>
        </w:rPr>
        <w:t>а</w:t>
      </w:r>
      <w:r w:rsidR="00A103F8" w:rsidRPr="004E58BB">
        <w:rPr>
          <w:rFonts w:eastAsia="Segoe UI"/>
          <w:color w:val="000000" w:themeColor="text1"/>
          <w:kern w:val="3"/>
          <w:sz w:val="28"/>
          <w:szCs w:val="28"/>
          <w:lang w:eastAsia="zh-CN" w:bidi="hi-IN"/>
        </w:rPr>
        <w:t>дминистрация Междуреченского муниципального округа, управление по развитию территории администрации Междуреченского муниципального округа</w:t>
      </w:r>
      <w:r w:rsidR="008F1151" w:rsidRPr="004E58BB">
        <w:rPr>
          <w:rFonts w:eastAsia="Segoe UI"/>
          <w:color w:val="000000" w:themeColor="text1"/>
          <w:kern w:val="3"/>
          <w:sz w:val="28"/>
          <w:szCs w:val="28"/>
          <w:lang w:eastAsia="zh-CN" w:bidi="hi-IN"/>
        </w:rPr>
        <w:t>, абоненты, организации, которые их содержат и эксплуатируют, должны осуществлять их обследование (проверку) и испытание.</w:t>
      </w:r>
      <w:r w:rsidR="00861880" w:rsidRPr="004E58BB">
        <w:rPr>
          <w:rFonts w:eastAsia="Segoe UI"/>
          <w:color w:val="000000" w:themeColor="text1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 w:themeColor="text1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 w:themeColor="text1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 w:themeColor="text1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 w:themeColor="text1"/>
          <w:kern w:val="3"/>
          <w:sz w:val="28"/>
          <w:szCs w:val="28"/>
          <w:lang w:eastAsia="zh-CN" w:bidi="hi-IN"/>
        </w:rPr>
        <w:tab/>
      </w:r>
      <w:r w:rsidR="008F1151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Наличие и состояние источников НППВ проверяется не менее двух раз в год (весной и осенью) представителями </w:t>
      </w:r>
      <w:r w:rsidR="00837386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>а</w:t>
      </w:r>
      <w:r w:rsidR="00EE4E83" w:rsidRPr="004E58BB">
        <w:rPr>
          <w:rFonts w:eastAsia="Segoe UI"/>
          <w:color w:val="000000" w:themeColor="text1"/>
          <w:kern w:val="3"/>
          <w:sz w:val="28"/>
          <w:szCs w:val="28"/>
          <w:lang w:eastAsia="zh-CN" w:bidi="hi-IN"/>
        </w:rPr>
        <w:t>дминистраци</w:t>
      </w:r>
      <w:r w:rsidR="00837386" w:rsidRPr="004E58BB">
        <w:rPr>
          <w:rFonts w:eastAsia="Segoe UI"/>
          <w:color w:val="000000" w:themeColor="text1"/>
          <w:kern w:val="3"/>
          <w:sz w:val="28"/>
          <w:szCs w:val="28"/>
          <w:lang w:eastAsia="zh-CN" w:bidi="hi-IN"/>
        </w:rPr>
        <w:t>и</w:t>
      </w:r>
      <w:r w:rsidR="00EE4E83" w:rsidRPr="004E58BB">
        <w:rPr>
          <w:rFonts w:eastAsia="Segoe UI"/>
          <w:color w:val="000000" w:themeColor="text1"/>
          <w:kern w:val="3"/>
          <w:sz w:val="28"/>
          <w:szCs w:val="28"/>
          <w:lang w:eastAsia="zh-CN" w:bidi="hi-IN"/>
        </w:rPr>
        <w:t xml:space="preserve"> Междуреченского муниципального округа, управление по развитию территории администрации Междуреченского муниципального округа</w:t>
      </w:r>
      <w:r w:rsidR="008F1151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, абонента, организации, имеющей в собственности, хозяйственном ведении или оперативном управлении источники, совместно с представителями подразделений пожарной охраны. </w:t>
      </w:r>
      <w:r w:rsidR="008F1151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lastRenderedPageBreak/>
        <w:t>Обследования (проверки) проводятся в дневное время при устойчивых плюсовых температурах воздуха.</w:t>
      </w:r>
      <w:r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</w:p>
    <w:p w:rsidR="00EE4E83" w:rsidRPr="004E58BB" w:rsidRDefault="00EE2CAA" w:rsidP="00A103F8">
      <w:pPr>
        <w:widowControl w:val="0"/>
        <w:tabs>
          <w:tab w:val="left" w:pos="788"/>
        </w:tabs>
        <w:autoSpaceDN w:val="0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F1151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>3.4.</w:t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> </w:t>
      </w:r>
      <w:r w:rsidR="00EE4E83" w:rsidRPr="004E58BB">
        <w:rPr>
          <w:rFonts w:eastAsia="Segoe UI"/>
          <w:color w:val="000000" w:themeColor="text1"/>
          <w:kern w:val="3"/>
          <w:sz w:val="28"/>
          <w:szCs w:val="28"/>
          <w:lang w:eastAsia="zh-CN" w:bidi="hi-IN"/>
        </w:rPr>
        <w:t>Администрация Междуреченского муниципального округа, управление по развитию территории администрации Междуреченского муниципального округа</w:t>
      </w:r>
      <w:r w:rsidR="008F1151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>, абоненты, организации, имеющие в собственности, хозяйственном ведении или оперативном управлении источники НППВ,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</w:p>
    <w:p w:rsidR="004E58BB" w:rsidRDefault="004E58BB" w:rsidP="00A103F8">
      <w:pPr>
        <w:widowControl w:val="0"/>
        <w:tabs>
          <w:tab w:val="left" w:pos="788"/>
        </w:tabs>
        <w:autoSpaceDN w:val="0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>3.5. </w:t>
      </w:r>
      <w:r w:rsidR="008F1151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Подразделения пожарной охраны сообщают в </w:t>
      </w:r>
      <w:r w:rsidR="00EE4E83" w:rsidRPr="004E58BB">
        <w:rPr>
          <w:rFonts w:eastAsia="Segoe UI"/>
          <w:color w:val="000000" w:themeColor="text1"/>
          <w:kern w:val="3"/>
          <w:sz w:val="28"/>
          <w:szCs w:val="28"/>
          <w:lang w:eastAsia="zh-CN" w:bidi="hi-IN"/>
        </w:rPr>
        <w:t>администрацию Междуреченского муниципального округа, управление по развитию территории администрации Междуреченского муниципального округа</w:t>
      </w:r>
      <w:r w:rsidR="008F1151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>, организацию, имеющую в собственности, хозяйственном ведении или оперативном управлении источники НППВ, обо всех обнаруженных неисправностях и недостатках в организации содержания и эксплуатации источников НППВ, выявленных при тушении пожаров, при обследовании (проверке) источников НППВ, проведении пожарно-тактических учений и занятий, оперативно-тактическом изучении района выезда.</w:t>
      </w:r>
      <w:r w:rsidR="00EE4E83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EE4E83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EE4E83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EE4E83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</w:p>
    <w:p w:rsidR="008F1151" w:rsidRPr="004E58BB" w:rsidRDefault="004E58BB" w:rsidP="00A103F8">
      <w:pPr>
        <w:widowControl w:val="0"/>
        <w:tabs>
          <w:tab w:val="left" w:pos="788"/>
        </w:tabs>
        <w:autoSpaceDN w:val="0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>3.6. </w:t>
      </w:r>
      <w:r w:rsidR="008F1151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>При проверке других источников НППВ устанавливается наличие подъезда и возможность забора воды из них в любое время года.</w:t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  <w:t>3.7. </w:t>
      </w:r>
      <w:r w:rsidR="008F1151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>Под испытанием источников 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  <w:r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</w:r>
      <w:r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  <w:t>3.8</w:t>
      </w:r>
      <w:r w:rsidR="008F1151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>.</w:t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> </w:t>
      </w:r>
      <w:r w:rsidR="008F1151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>Испытание источников НППВ проводится в соответствии с установленными методиками.</w:t>
      </w:r>
    </w:p>
    <w:p w:rsidR="008F1151" w:rsidRPr="004E58BB" w:rsidRDefault="008F1151" w:rsidP="00861880">
      <w:pPr>
        <w:widowControl w:val="0"/>
        <w:tabs>
          <w:tab w:val="left" w:pos="788"/>
        </w:tabs>
        <w:autoSpaceDN w:val="0"/>
        <w:spacing w:after="160"/>
        <w:jc w:val="center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4E58BB">
        <w:rPr>
          <w:rFonts w:eastAsia="Segoe UI"/>
          <w:b/>
          <w:color w:val="000000"/>
          <w:kern w:val="3"/>
          <w:sz w:val="28"/>
          <w:szCs w:val="28"/>
          <w:lang w:eastAsia="zh-CN" w:bidi="hi-IN"/>
        </w:rPr>
        <w:t>4. Ремонт и реконструкция источников НППВ</w:t>
      </w:r>
    </w:p>
    <w:p w:rsidR="008F1151" w:rsidRPr="004E58BB" w:rsidRDefault="008F1151" w:rsidP="008F1151">
      <w:pPr>
        <w:widowControl w:val="0"/>
        <w:tabs>
          <w:tab w:val="left" w:pos="788"/>
        </w:tabs>
        <w:autoSpaceDN w:val="0"/>
        <w:spacing w:after="160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ab/>
        <w:t>4.1.</w:t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> </w:t>
      </w:r>
      <w:r w:rsidRPr="004E58BB">
        <w:rPr>
          <w:rFonts w:eastAsia="Segoe UI"/>
          <w:kern w:val="3"/>
          <w:sz w:val="28"/>
          <w:szCs w:val="28"/>
          <w:lang w:eastAsia="zh-CN" w:bidi="hi-IN"/>
        </w:rPr>
        <w:t>Организации, учреждения и предприятия, в ведении которых находится неисправный источник противопожарного водоснабжения, обязаны после получения сообщения о неисправности произвести ремонт данного источника. Источники противопожарного централизованного водоснабжения должны обслуживаться специализированной организацией.</w:t>
      </w:r>
      <w:r w:rsidR="004E58BB">
        <w:rPr>
          <w:rFonts w:eastAsia="Segoe UI"/>
          <w:kern w:val="3"/>
          <w:sz w:val="28"/>
          <w:szCs w:val="28"/>
          <w:lang w:eastAsia="zh-CN" w:bidi="hi-IN"/>
        </w:rPr>
        <w:tab/>
      </w:r>
      <w:r w:rsidR="004E58BB">
        <w:rPr>
          <w:rFonts w:eastAsia="Segoe UI"/>
          <w:kern w:val="3"/>
          <w:sz w:val="28"/>
          <w:szCs w:val="28"/>
          <w:lang w:eastAsia="zh-CN" w:bidi="hi-IN"/>
        </w:rPr>
        <w:tab/>
      </w:r>
      <w:r w:rsidR="004E58BB">
        <w:rPr>
          <w:rFonts w:eastAsia="Segoe UI"/>
          <w:kern w:val="3"/>
          <w:sz w:val="28"/>
          <w:szCs w:val="28"/>
          <w:lang w:eastAsia="zh-CN" w:bidi="hi-IN"/>
        </w:rPr>
        <w:tab/>
      </w:r>
      <w:r w:rsidR="004E58BB">
        <w:rPr>
          <w:rFonts w:eastAsia="Segoe UI"/>
          <w:kern w:val="3"/>
          <w:sz w:val="28"/>
          <w:szCs w:val="28"/>
          <w:lang w:eastAsia="zh-CN" w:bidi="hi-IN"/>
        </w:rPr>
        <w:tab/>
      </w:r>
      <w:r w:rsidR="00861880"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>4.2. </w:t>
      </w:r>
      <w:r w:rsidRPr="004E58BB">
        <w:rPr>
          <w:rFonts w:eastAsia="Segoe UI"/>
          <w:color w:val="000000"/>
          <w:kern w:val="3"/>
          <w:sz w:val="28"/>
          <w:szCs w:val="28"/>
          <w:lang w:eastAsia="zh-CN" w:bidi="hi-IN"/>
        </w:rPr>
        <w:t>Технические характеристики источников НППВ после ремонта и реконструкции должны соответствовать требованиям нормативных документов по пожарной безопасности.</w:t>
      </w:r>
    </w:p>
    <w:p w:rsidR="008F1151" w:rsidRPr="004E58BB" w:rsidRDefault="008F1151" w:rsidP="008F1151">
      <w:pPr>
        <w:widowControl w:val="0"/>
        <w:tabs>
          <w:tab w:val="left" w:pos="788"/>
        </w:tabs>
        <w:autoSpaceDN w:val="0"/>
        <w:spacing w:after="160"/>
        <w:jc w:val="both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  <w:r w:rsidRPr="004E58BB">
        <w:rPr>
          <w:color w:val="000000"/>
          <w:kern w:val="3"/>
          <w:sz w:val="28"/>
          <w:szCs w:val="28"/>
          <w:lang w:eastAsia="zh-CN" w:bidi="hi-IN"/>
        </w:rPr>
        <w:tab/>
      </w:r>
    </w:p>
    <w:p w:rsidR="008F1151" w:rsidRPr="004E58BB" w:rsidRDefault="008F1151" w:rsidP="008F1151">
      <w:pPr>
        <w:widowControl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</w:p>
    <w:p w:rsidR="008F1151" w:rsidRPr="004E58BB" w:rsidRDefault="008F1151" w:rsidP="008F1151">
      <w:pPr>
        <w:widowControl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</w:p>
    <w:p w:rsidR="008F1151" w:rsidRPr="004E58BB" w:rsidRDefault="008F1151" w:rsidP="008F1151">
      <w:pPr>
        <w:widowControl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</w:p>
    <w:p w:rsidR="008F1151" w:rsidRPr="004E58BB" w:rsidRDefault="008F1151" w:rsidP="008F1151">
      <w:pPr>
        <w:widowControl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</w:p>
    <w:p w:rsidR="008F1151" w:rsidRPr="004E58BB" w:rsidRDefault="008F1151" w:rsidP="008F1151">
      <w:pPr>
        <w:widowControl w:val="0"/>
        <w:autoSpaceDN w:val="0"/>
        <w:jc w:val="center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8F1151" w:rsidRPr="004E58BB" w:rsidRDefault="008F1151" w:rsidP="008F1151">
      <w:pPr>
        <w:autoSpaceDN w:val="0"/>
        <w:spacing w:line="247" w:lineRule="auto"/>
        <w:ind w:firstLine="709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eastAsia="zh-CN" w:bidi="hi-IN"/>
        </w:rPr>
      </w:pPr>
    </w:p>
    <w:p w:rsidR="008F1151" w:rsidRPr="004E58BB" w:rsidRDefault="008F1151" w:rsidP="008F1151">
      <w:pPr>
        <w:widowControl w:val="0"/>
        <w:autoSpaceDN w:val="0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8F1151" w:rsidRPr="004E58BB" w:rsidRDefault="008F1151" w:rsidP="008F1151">
      <w:pPr>
        <w:widowControl w:val="0"/>
        <w:autoSpaceDN w:val="0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861880" w:rsidRPr="004E58BB" w:rsidRDefault="00861880" w:rsidP="004E58BB">
      <w:pPr>
        <w:widowControl w:val="0"/>
        <w:autoSpaceDN w:val="0"/>
        <w:ind w:left="5387"/>
        <w:jc w:val="right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  <w:r w:rsidRPr="004E58BB">
        <w:rPr>
          <w:color w:val="000000"/>
          <w:kern w:val="3"/>
          <w:sz w:val="24"/>
          <w:szCs w:val="24"/>
          <w:lang w:eastAsia="zh-CN" w:bidi="hi-IN"/>
        </w:rPr>
        <w:t>УТВЕРЖДЁН</w:t>
      </w:r>
    </w:p>
    <w:p w:rsidR="004E58BB" w:rsidRDefault="00861880" w:rsidP="004E58BB">
      <w:pPr>
        <w:widowControl w:val="0"/>
        <w:autoSpaceDN w:val="0"/>
        <w:ind w:left="5387"/>
        <w:jc w:val="right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  <w:r w:rsidRPr="004E58BB">
        <w:rPr>
          <w:color w:val="000000"/>
          <w:kern w:val="3"/>
          <w:sz w:val="24"/>
          <w:szCs w:val="24"/>
          <w:lang w:eastAsia="zh-CN" w:bidi="hi-IN"/>
        </w:rPr>
        <w:t xml:space="preserve">постановлением </w:t>
      </w:r>
    </w:p>
    <w:p w:rsidR="004E58BB" w:rsidRDefault="00861880" w:rsidP="004E58BB">
      <w:pPr>
        <w:widowControl w:val="0"/>
        <w:autoSpaceDN w:val="0"/>
        <w:ind w:left="5387"/>
        <w:jc w:val="right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  <w:r w:rsidRPr="004E58BB">
        <w:rPr>
          <w:color w:val="000000"/>
          <w:kern w:val="3"/>
          <w:sz w:val="24"/>
          <w:szCs w:val="24"/>
          <w:lang w:eastAsia="zh-CN" w:bidi="hi-IN"/>
        </w:rPr>
        <w:t>администрации</w:t>
      </w:r>
      <w:r w:rsidR="004E58BB">
        <w:rPr>
          <w:color w:val="000000"/>
          <w:kern w:val="3"/>
          <w:sz w:val="24"/>
          <w:szCs w:val="24"/>
          <w:lang w:eastAsia="zh-CN" w:bidi="hi-IN"/>
        </w:rPr>
        <w:t xml:space="preserve"> </w:t>
      </w:r>
      <w:r w:rsidRPr="004E58BB">
        <w:rPr>
          <w:color w:val="000000"/>
          <w:kern w:val="3"/>
          <w:sz w:val="24"/>
          <w:szCs w:val="24"/>
          <w:lang w:eastAsia="zh-CN" w:bidi="hi-IN"/>
        </w:rPr>
        <w:t>округа</w:t>
      </w:r>
      <w:r w:rsidR="00837386" w:rsidRPr="004E58BB">
        <w:rPr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861880" w:rsidRPr="004E58BB" w:rsidRDefault="00861880" w:rsidP="004E58BB">
      <w:pPr>
        <w:widowControl w:val="0"/>
        <w:autoSpaceDN w:val="0"/>
        <w:ind w:left="5387"/>
        <w:jc w:val="right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  <w:r w:rsidRPr="004E58BB">
        <w:rPr>
          <w:color w:val="000000"/>
          <w:kern w:val="3"/>
          <w:sz w:val="24"/>
          <w:szCs w:val="24"/>
          <w:lang w:eastAsia="zh-CN" w:bidi="hi-IN"/>
        </w:rPr>
        <w:t>о</w:t>
      </w:r>
      <w:r w:rsidR="000D57E6" w:rsidRPr="004E58BB">
        <w:rPr>
          <w:color w:val="000000"/>
          <w:kern w:val="3"/>
          <w:sz w:val="24"/>
          <w:szCs w:val="24"/>
          <w:lang w:eastAsia="zh-CN" w:bidi="hi-IN"/>
        </w:rPr>
        <w:t xml:space="preserve">т </w:t>
      </w:r>
      <w:r w:rsidR="004E58BB">
        <w:rPr>
          <w:color w:val="000000"/>
          <w:kern w:val="3"/>
          <w:sz w:val="24"/>
          <w:szCs w:val="24"/>
          <w:lang w:eastAsia="zh-CN" w:bidi="hi-IN"/>
        </w:rPr>
        <w:t>07</w:t>
      </w:r>
      <w:r w:rsidRPr="004E58BB">
        <w:rPr>
          <w:color w:val="000000"/>
          <w:kern w:val="3"/>
          <w:sz w:val="24"/>
          <w:szCs w:val="24"/>
          <w:lang w:eastAsia="zh-CN" w:bidi="hi-IN"/>
        </w:rPr>
        <w:t>.0</w:t>
      </w:r>
      <w:r w:rsidR="004E58BB">
        <w:rPr>
          <w:color w:val="000000"/>
          <w:kern w:val="3"/>
          <w:sz w:val="24"/>
          <w:szCs w:val="24"/>
          <w:lang w:eastAsia="zh-CN" w:bidi="hi-IN"/>
        </w:rPr>
        <w:t>8</w:t>
      </w:r>
      <w:r w:rsidRPr="004E58BB">
        <w:rPr>
          <w:color w:val="000000"/>
          <w:kern w:val="3"/>
          <w:sz w:val="24"/>
          <w:szCs w:val="24"/>
          <w:lang w:eastAsia="zh-CN" w:bidi="hi-IN"/>
        </w:rPr>
        <w:t xml:space="preserve">.2023 № </w:t>
      </w:r>
      <w:r w:rsidR="004E58BB">
        <w:rPr>
          <w:color w:val="000000"/>
          <w:kern w:val="3"/>
          <w:sz w:val="24"/>
          <w:szCs w:val="24"/>
          <w:lang w:eastAsia="zh-CN" w:bidi="hi-IN"/>
        </w:rPr>
        <w:t>548</w:t>
      </w:r>
    </w:p>
    <w:p w:rsidR="00861880" w:rsidRPr="004E58BB" w:rsidRDefault="00861880" w:rsidP="004E58BB">
      <w:pPr>
        <w:widowControl w:val="0"/>
        <w:autoSpaceDN w:val="0"/>
        <w:ind w:left="5387"/>
        <w:jc w:val="right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  <w:r w:rsidRPr="004E58BB">
        <w:rPr>
          <w:color w:val="000000"/>
          <w:kern w:val="3"/>
          <w:sz w:val="24"/>
          <w:szCs w:val="24"/>
          <w:lang w:eastAsia="zh-CN" w:bidi="hi-IN"/>
        </w:rPr>
        <w:t>(приложение 2)</w:t>
      </w:r>
    </w:p>
    <w:p w:rsidR="00861880" w:rsidRPr="004E58BB" w:rsidRDefault="00861880" w:rsidP="00861880">
      <w:pPr>
        <w:widowControl w:val="0"/>
        <w:autoSpaceDN w:val="0"/>
        <w:ind w:left="5245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</w:p>
    <w:p w:rsidR="00861880" w:rsidRPr="004E58BB" w:rsidRDefault="008F1151" w:rsidP="008F1151">
      <w:pPr>
        <w:widowControl w:val="0"/>
        <w:autoSpaceDN w:val="0"/>
        <w:jc w:val="center"/>
        <w:textAlignment w:val="baseline"/>
        <w:rPr>
          <w:rFonts w:eastAsia="Segoe UI"/>
          <w:b/>
          <w:color w:val="000000"/>
          <w:kern w:val="3"/>
          <w:sz w:val="28"/>
          <w:szCs w:val="28"/>
          <w:lang w:eastAsia="zh-CN" w:bidi="hi-IN"/>
        </w:rPr>
      </w:pPr>
      <w:r w:rsidRPr="004E58BB">
        <w:rPr>
          <w:rFonts w:eastAsia="Segoe UI"/>
          <w:b/>
          <w:color w:val="000000"/>
          <w:kern w:val="3"/>
          <w:sz w:val="28"/>
          <w:szCs w:val="28"/>
          <w:lang w:eastAsia="zh-CN" w:bidi="hi-IN"/>
        </w:rPr>
        <w:t>Перечень</w:t>
      </w:r>
    </w:p>
    <w:p w:rsidR="008F1151" w:rsidRPr="004E58BB" w:rsidRDefault="008F1151" w:rsidP="008F1151">
      <w:pPr>
        <w:widowControl w:val="0"/>
        <w:autoSpaceDN w:val="0"/>
        <w:jc w:val="center"/>
        <w:textAlignment w:val="baseline"/>
        <w:rPr>
          <w:rFonts w:eastAsia="Segoe UI"/>
          <w:b/>
          <w:color w:val="000000"/>
          <w:kern w:val="3"/>
          <w:sz w:val="28"/>
          <w:szCs w:val="28"/>
          <w:lang w:eastAsia="zh-CN" w:bidi="hi-IN"/>
        </w:rPr>
      </w:pPr>
      <w:r w:rsidRPr="004E58BB">
        <w:rPr>
          <w:rFonts w:eastAsia="Segoe UI"/>
          <w:b/>
          <w:color w:val="000000"/>
          <w:kern w:val="3"/>
          <w:sz w:val="28"/>
          <w:szCs w:val="28"/>
          <w:lang w:eastAsia="zh-CN" w:bidi="hi-IN"/>
        </w:rPr>
        <w:t xml:space="preserve"> источников наружного противопожарного водоснабжения в</w:t>
      </w:r>
      <w:r w:rsidR="000D57E6" w:rsidRPr="004E58BB">
        <w:rPr>
          <w:rFonts w:eastAsia="Segoe UI"/>
          <w:b/>
          <w:color w:val="000000"/>
          <w:kern w:val="3"/>
          <w:sz w:val="28"/>
          <w:szCs w:val="28"/>
          <w:lang w:eastAsia="zh-CN" w:bidi="hi-IN"/>
        </w:rPr>
        <w:t xml:space="preserve"> населенных пунктах Междуреченского</w:t>
      </w:r>
      <w:r w:rsidRPr="004E58BB">
        <w:rPr>
          <w:rFonts w:eastAsia="Segoe UI"/>
          <w:b/>
          <w:color w:val="000000"/>
          <w:kern w:val="3"/>
          <w:sz w:val="28"/>
          <w:szCs w:val="28"/>
          <w:lang w:eastAsia="zh-CN" w:bidi="hi-IN"/>
        </w:rPr>
        <w:t xml:space="preserve"> муниципального округа и на прилегающих территориях</w:t>
      </w:r>
    </w:p>
    <w:p w:rsidR="008F1151" w:rsidRPr="004E58BB" w:rsidRDefault="008F1151" w:rsidP="008F1151">
      <w:pPr>
        <w:widowControl w:val="0"/>
        <w:autoSpaceDN w:val="0"/>
        <w:spacing w:after="120"/>
        <w:ind w:left="283"/>
        <w:jc w:val="center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tbl>
      <w:tblPr>
        <w:tblW w:w="9667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2733"/>
        <w:gridCol w:w="2100"/>
        <w:gridCol w:w="2917"/>
        <w:gridCol w:w="1300"/>
      </w:tblGrid>
      <w:tr w:rsidR="008F1151" w:rsidRPr="004E58BB" w:rsidTr="00CC4B07">
        <w:trPr>
          <w:trHeight w:val="322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151" w:rsidRPr="004E58BB" w:rsidRDefault="008F1151" w:rsidP="00CC4B07">
            <w:pPr>
              <w:widowControl w:val="0"/>
              <w:autoSpaceDN w:val="0"/>
              <w:jc w:val="center"/>
              <w:textAlignment w:val="baseline"/>
              <w:rPr>
                <w:rFonts w:eastAsia="Segoe UI"/>
                <w:color w:val="000000"/>
                <w:kern w:val="3"/>
                <w:sz w:val="24"/>
                <w:szCs w:val="28"/>
                <w:lang w:eastAsia="zh-CN" w:bidi="hi-IN"/>
              </w:rPr>
            </w:pPr>
            <w:r w:rsidRPr="004E58BB">
              <w:rPr>
                <w:rFonts w:eastAsia="Segoe UI"/>
                <w:color w:val="000000"/>
                <w:kern w:val="3"/>
                <w:sz w:val="24"/>
                <w:szCs w:val="28"/>
                <w:lang w:eastAsia="zh-CN" w:bidi="hi-IN"/>
              </w:rPr>
              <w:t>№</w:t>
            </w:r>
          </w:p>
          <w:p w:rsidR="008F1151" w:rsidRPr="004E58BB" w:rsidRDefault="008F1151" w:rsidP="00CC4B07">
            <w:pPr>
              <w:widowControl w:val="0"/>
              <w:autoSpaceDN w:val="0"/>
              <w:jc w:val="center"/>
              <w:textAlignment w:val="baseline"/>
              <w:rPr>
                <w:rFonts w:eastAsia="Segoe UI"/>
                <w:color w:val="000000"/>
                <w:kern w:val="3"/>
                <w:sz w:val="24"/>
                <w:szCs w:val="28"/>
                <w:lang w:eastAsia="zh-CN" w:bidi="hi-IN"/>
              </w:rPr>
            </w:pPr>
            <w:r w:rsidRPr="004E58BB">
              <w:rPr>
                <w:rFonts w:eastAsia="Segoe UI"/>
                <w:color w:val="000000"/>
                <w:kern w:val="3"/>
                <w:sz w:val="24"/>
                <w:szCs w:val="28"/>
                <w:lang w:eastAsia="zh-CN" w:bidi="hi-IN"/>
              </w:rPr>
              <w:t>п/п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151" w:rsidRPr="004E58BB" w:rsidRDefault="008F1151" w:rsidP="00CC4B07">
            <w:pPr>
              <w:widowControl w:val="0"/>
              <w:autoSpaceDN w:val="0"/>
              <w:jc w:val="center"/>
              <w:textAlignment w:val="baseline"/>
              <w:rPr>
                <w:rFonts w:eastAsia="Segoe UI"/>
                <w:color w:val="000000"/>
                <w:kern w:val="3"/>
                <w:sz w:val="24"/>
                <w:szCs w:val="28"/>
                <w:lang w:eastAsia="zh-CN" w:bidi="hi-IN"/>
              </w:rPr>
            </w:pPr>
            <w:r w:rsidRPr="004E58BB">
              <w:rPr>
                <w:rFonts w:eastAsia="Segoe UI"/>
                <w:color w:val="000000"/>
                <w:kern w:val="3"/>
                <w:sz w:val="24"/>
                <w:szCs w:val="28"/>
                <w:lang w:eastAsia="zh-CN" w:bidi="hi-IN"/>
              </w:rPr>
              <w:t>Вид источника НППВ (пожарный гидрант, пожарный пирс, пожарный водоем, водонапорная башня)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151" w:rsidRPr="004E58BB" w:rsidRDefault="008F1151" w:rsidP="00CC4B07">
            <w:pPr>
              <w:widowControl w:val="0"/>
              <w:autoSpaceDN w:val="0"/>
              <w:jc w:val="center"/>
              <w:textAlignment w:val="baseline"/>
              <w:rPr>
                <w:rFonts w:eastAsia="Segoe UI"/>
                <w:color w:val="000000"/>
                <w:kern w:val="3"/>
                <w:sz w:val="24"/>
                <w:szCs w:val="28"/>
                <w:lang w:eastAsia="zh-CN" w:bidi="hi-IN"/>
              </w:rPr>
            </w:pPr>
            <w:r w:rsidRPr="004E58BB">
              <w:rPr>
                <w:rFonts w:eastAsia="Segoe UI"/>
                <w:color w:val="000000"/>
                <w:kern w:val="3"/>
                <w:sz w:val="24"/>
                <w:szCs w:val="28"/>
                <w:lang w:eastAsia="zh-CN" w:bidi="hi-IN"/>
              </w:rPr>
              <w:t>Место нахождения источника НППВ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151" w:rsidRPr="004E58BB" w:rsidRDefault="008F1151" w:rsidP="00CC4B07">
            <w:pPr>
              <w:widowControl w:val="0"/>
              <w:autoSpaceDN w:val="0"/>
              <w:ind w:right="-49"/>
              <w:jc w:val="center"/>
              <w:textAlignment w:val="baseline"/>
              <w:rPr>
                <w:rFonts w:eastAsia="Segoe UI"/>
                <w:color w:val="000000"/>
                <w:kern w:val="3"/>
                <w:sz w:val="24"/>
                <w:szCs w:val="28"/>
                <w:lang w:eastAsia="zh-CN" w:bidi="hi-IN"/>
              </w:rPr>
            </w:pPr>
            <w:r w:rsidRPr="004E58BB">
              <w:rPr>
                <w:rFonts w:eastAsia="Segoe UI"/>
                <w:color w:val="000000"/>
                <w:kern w:val="3"/>
                <w:sz w:val="24"/>
                <w:szCs w:val="28"/>
                <w:lang w:eastAsia="zh-CN" w:bidi="hi-IN"/>
              </w:rPr>
              <w:t>Принадлежность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151" w:rsidRPr="004E58BB" w:rsidRDefault="008F1151" w:rsidP="00CC4B07">
            <w:pPr>
              <w:widowControl w:val="0"/>
              <w:autoSpaceDN w:val="0"/>
              <w:jc w:val="center"/>
              <w:textAlignment w:val="baseline"/>
              <w:rPr>
                <w:rFonts w:eastAsia="Segoe UI"/>
                <w:color w:val="000000"/>
                <w:kern w:val="3"/>
                <w:sz w:val="24"/>
                <w:szCs w:val="28"/>
                <w:lang w:eastAsia="zh-CN" w:bidi="hi-IN"/>
              </w:rPr>
            </w:pPr>
            <w:r w:rsidRPr="004E58BB">
              <w:rPr>
                <w:rFonts w:eastAsia="Segoe UI"/>
                <w:color w:val="000000"/>
                <w:kern w:val="3"/>
                <w:sz w:val="24"/>
                <w:szCs w:val="28"/>
                <w:lang w:eastAsia="zh-CN" w:bidi="hi-IN"/>
              </w:rPr>
              <w:t>Ёмкость (куб.м)</w:t>
            </w:r>
          </w:p>
        </w:tc>
      </w:tr>
      <w:tr w:rsidR="008F1151" w:rsidRPr="004E58BB" w:rsidTr="00CC4B07">
        <w:trPr>
          <w:trHeight w:val="1070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151" w:rsidRPr="004E58BB" w:rsidRDefault="008F1151" w:rsidP="008F1151">
            <w:pPr>
              <w:widowControl w:val="0"/>
              <w:autoSpaceDN w:val="0"/>
              <w:textAlignment w:val="baseline"/>
              <w:rPr>
                <w:rFonts w:eastAsia="Segoe UI"/>
                <w:color w:val="000000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2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151" w:rsidRPr="004E58BB" w:rsidRDefault="008F1151" w:rsidP="008F1151">
            <w:pPr>
              <w:widowControl w:val="0"/>
              <w:autoSpaceDN w:val="0"/>
              <w:textAlignment w:val="baseline"/>
              <w:rPr>
                <w:rFonts w:eastAsia="Segoe UI"/>
                <w:color w:val="000000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151" w:rsidRPr="004E58BB" w:rsidRDefault="008F1151" w:rsidP="008F1151">
            <w:pPr>
              <w:widowControl w:val="0"/>
              <w:autoSpaceDN w:val="0"/>
              <w:textAlignment w:val="baseline"/>
              <w:rPr>
                <w:rFonts w:eastAsia="Segoe UI"/>
                <w:color w:val="000000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151" w:rsidRPr="004E58BB" w:rsidRDefault="008F1151" w:rsidP="008F1151">
            <w:pPr>
              <w:widowControl w:val="0"/>
              <w:autoSpaceDN w:val="0"/>
              <w:textAlignment w:val="baseline"/>
              <w:rPr>
                <w:rFonts w:eastAsia="Segoe UI"/>
                <w:color w:val="000000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151" w:rsidRPr="004E58BB" w:rsidRDefault="008F1151" w:rsidP="008F1151">
            <w:pPr>
              <w:widowControl w:val="0"/>
              <w:autoSpaceDN w:val="0"/>
              <w:textAlignment w:val="baseline"/>
              <w:rPr>
                <w:rFonts w:eastAsia="Segoe UI"/>
                <w:color w:val="000000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8F1151" w:rsidRPr="004E58BB" w:rsidTr="00CC4B07">
        <w:trPr>
          <w:trHeight w:val="22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151" w:rsidRPr="004E58BB" w:rsidRDefault="008F1151" w:rsidP="008F1151">
            <w:pPr>
              <w:widowControl w:val="0"/>
              <w:autoSpaceDN w:val="0"/>
              <w:textAlignment w:val="baseline"/>
              <w:rPr>
                <w:rFonts w:eastAsia="Segoe UI"/>
                <w:color w:val="000000"/>
                <w:kern w:val="3"/>
                <w:sz w:val="24"/>
                <w:szCs w:val="28"/>
                <w:lang w:eastAsia="zh-CN" w:bidi="hi-IN"/>
              </w:rPr>
            </w:pPr>
            <w:r w:rsidRPr="004E58BB">
              <w:rPr>
                <w:rFonts w:eastAsia="Segoe UI"/>
                <w:color w:val="000000"/>
                <w:kern w:val="3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151" w:rsidRPr="004E58BB" w:rsidRDefault="008F1151" w:rsidP="008F1151">
            <w:pPr>
              <w:widowControl w:val="0"/>
              <w:autoSpaceDN w:val="0"/>
              <w:jc w:val="center"/>
              <w:textAlignment w:val="baseline"/>
              <w:rPr>
                <w:rFonts w:eastAsia="Segoe UI"/>
                <w:color w:val="000000"/>
                <w:kern w:val="3"/>
                <w:sz w:val="24"/>
                <w:szCs w:val="28"/>
                <w:lang w:eastAsia="zh-CN" w:bidi="hi-IN"/>
              </w:rPr>
            </w:pPr>
            <w:r w:rsidRPr="004E58BB">
              <w:rPr>
                <w:rFonts w:eastAsia="Segoe UI"/>
                <w:color w:val="000000"/>
                <w:kern w:val="3"/>
                <w:sz w:val="24"/>
                <w:szCs w:val="28"/>
                <w:lang w:eastAsia="zh-CN" w:bidi="hi-IN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151" w:rsidRPr="004E58BB" w:rsidRDefault="008F1151" w:rsidP="008F1151">
            <w:pPr>
              <w:widowControl w:val="0"/>
              <w:autoSpaceDN w:val="0"/>
              <w:jc w:val="center"/>
              <w:textAlignment w:val="baseline"/>
              <w:rPr>
                <w:rFonts w:eastAsia="Segoe UI"/>
                <w:color w:val="000000"/>
                <w:kern w:val="3"/>
                <w:sz w:val="24"/>
                <w:szCs w:val="28"/>
                <w:lang w:eastAsia="zh-CN" w:bidi="hi-IN"/>
              </w:rPr>
            </w:pPr>
            <w:r w:rsidRPr="004E58BB">
              <w:rPr>
                <w:rFonts w:eastAsia="Segoe UI"/>
                <w:color w:val="000000"/>
                <w:kern w:val="3"/>
                <w:sz w:val="24"/>
                <w:szCs w:val="28"/>
                <w:lang w:eastAsia="zh-CN" w:bidi="hi-IN"/>
              </w:rPr>
              <w:t>3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151" w:rsidRPr="004E58BB" w:rsidRDefault="008F1151" w:rsidP="008F1151">
            <w:pPr>
              <w:widowControl w:val="0"/>
              <w:autoSpaceDN w:val="0"/>
              <w:jc w:val="center"/>
              <w:textAlignment w:val="baseline"/>
              <w:rPr>
                <w:rFonts w:eastAsia="Segoe UI"/>
                <w:color w:val="000000"/>
                <w:kern w:val="3"/>
                <w:sz w:val="24"/>
                <w:szCs w:val="28"/>
                <w:lang w:eastAsia="zh-CN" w:bidi="hi-IN"/>
              </w:rPr>
            </w:pPr>
            <w:r w:rsidRPr="004E58BB">
              <w:rPr>
                <w:rFonts w:eastAsia="Segoe UI"/>
                <w:color w:val="000000"/>
                <w:kern w:val="3"/>
                <w:sz w:val="24"/>
                <w:szCs w:val="28"/>
                <w:lang w:eastAsia="zh-CN" w:bidi="hi-IN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151" w:rsidRPr="004E58BB" w:rsidRDefault="008F1151" w:rsidP="008F1151">
            <w:pPr>
              <w:widowControl w:val="0"/>
              <w:autoSpaceDN w:val="0"/>
              <w:jc w:val="center"/>
              <w:textAlignment w:val="baseline"/>
              <w:rPr>
                <w:rFonts w:eastAsia="Segoe UI"/>
                <w:color w:val="000000"/>
                <w:kern w:val="3"/>
                <w:sz w:val="24"/>
                <w:szCs w:val="28"/>
                <w:lang w:eastAsia="zh-CN" w:bidi="hi-IN"/>
              </w:rPr>
            </w:pPr>
            <w:r w:rsidRPr="004E58BB">
              <w:rPr>
                <w:rFonts w:eastAsia="Segoe UI"/>
                <w:color w:val="000000"/>
                <w:kern w:val="3"/>
                <w:sz w:val="24"/>
                <w:szCs w:val="28"/>
                <w:lang w:eastAsia="zh-CN" w:bidi="hi-IN"/>
              </w:rPr>
              <w:t>5</w:t>
            </w:r>
          </w:p>
        </w:tc>
      </w:tr>
      <w:tr w:rsidR="008F1151" w:rsidRPr="004E58BB" w:rsidTr="00CC4B07">
        <w:trPr>
          <w:trHeight w:val="32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151" w:rsidRPr="004E58BB" w:rsidRDefault="008F1151" w:rsidP="008F1151">
            <w:pPr>
              <w:widowControl w:val="0"/>
              <w:numPr>
                <w:ilvl w:val="0"/>
                <w:numId w:val="33"/>
              </w:numPr>
              <w:autoSpaceDN w:val="0"/>
              <w:snapToGrid w:val="0"/>
              <w:jc w:val="center"/>
              <w:textAlignment w:val="baseline"/>
              <w:rPr>
                <w:rFonts w:eastAsia="Segoe UI"/>
                <w:color w:val="000000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151" w:rsidRPr="004E58BB" w:rsidRDefault="008F1151" w:rsidP="008F1151">
            <w:pPr>
              <w:widowControl w:val="0"/>
              <w:autoSpaceDN w:val="0"/>
              <w:textAlignment w:val="baseline"/>
              <w:rPr>
                <w:rFonts w:eastAsia="Segoe UI"/>
                <w:color w:val="000000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151" w:rsidRPr="004E58BB" w:rsidRDefault="008F1151" w:rsidP="008F1151">
            <w:pPr>
              <w:widowControl w:val="0"/>
              <w:autoSpaceDN w:val="0"/>
              <w:textAlignment w:val="baseline"/>
              <w:rPr>
                <w:rFonts w:eastAsia="Segoe UI"/>
                <w:color w:val="000000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151" w:rsidRPr="004E58BB" w:rsidRDefault="008F1151" w:rsidP="008F1151">
            <w:pPr>
              <w:widowControl w:val="0"/>
              <w:autoSpaceDN w:val="0"/>
              <w:textAlignment w:val="baseline"/>
              <w:rPr>
                <w:rFonts w:eastAsia="Segoe UI"/>
                <w:color w:val="000000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151" w:rsidRPr="004E58BB" w:rsidRDefault="008F1151" w:rsidP="008F1151">
            <w:pPr>
              <w:widowControl w:val="0"/>
              <w:autoSpaceDN w:val="0"/>
              <w:textAlignment w:val="baseline"/>
              <w:rPr>
                <w:rFonts w:eastAsia="Segoe UI"/>
                <w:color w:val="000000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8F1151" w:rsidRPr="004E58BB" w:rsidTr="00CC4B07">
        <w:trPr>
          <w:trHeight w:val="31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151" w:rsidRPr="004E58BB" w:rsidRDefault="008F1151" w:rsidP="008F1151">
            <w:pPr>
              <w:widowControl w:val="0"/>
              <w:numPr>
                <w:ilvl w:val="0"/>
                <w:numId w:val="32"/>
              </w:numPr>
              <w:autoSpaceDN w:val="0"/>
              <w:snapToGrid w:val="0"/>
              <w:jc w:val="center"/>
              <w:textAlignment w:val="baseline"/>
              <w:rPr>
                <w:rFonts w:eastAsia="Segoe UI"/>
                <w:color w:val="000000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151" w:rsidRPr="004E58BB" w:rsidRDefault="008F1151" w:rsidP="008F1151">
            <w:pPr>
              <w:widowControl w:val="0"/>
              <w:autoSpaceDN w:val="0"/>
              <w:textAlignment w:val="baseline"/>
              <w:rPr>
                <w:rFonts w:eastAsia="Segoe UI"/>
                <w:color w:val="000000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151" w:rsidRPr="004E58BB" w:rsidRDefault="008F1151" w:rsidP="008F1151">
            <w:pPr>
              <w:widowControl w:val="0"/>
              <w:autoSpaceDN w:val="0"/>
              <w:textAlignment w:val="baseline"/>
              <w:rPr>
                <w:rFonts w:eastAsia="Segoe UI"/>
                <w:color w:val="000000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151" w:rsidRPr="004E58BB" w:rsidRDefault="008F1151" w:rsidP="008F1151">
            <w:pPr>
              <w:widowControl w:val="0"/>
              <w:autoSpaceDN w:val="0"/>
              <w:textAlignment w:val="baseline"/>
              <w:rPr>
                <w:rFonts w:eastAsia="Segoe UI"/>
                <w:color w:val="000000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151" w:rsidRPr="004E58BB" w:rsidRDefault="008F1151" w:rsidP="008F1151">
            <w:pPr>
              <w:widowControl w:val="0"/>
              <w:autoSpaceDN w:val="0"/>
              <w:jc w:val="both"/>
              <w:textAlignment w:val="baseline"/>
              <w:rPr>
                <w:rFonts w:eastAsia="Segoe UI"/>
                <w:color w:val="000000"/>
                <w:kern w:val="3"/>
                <w:sz w:val="24"/>
                <w:szCs w:val="28"/>
                <w:lang w:eastAsia="zh-CN" w:bidi="hi-IN"/>
              </w:rPr>
            </w:pPr>
          </w:p>
        </w:tc>
      </w:tr>
    </w:tbl>
    <w:p w:rsidR="008F1151" w:rsidRPr="004E58BB" w:rsidRDefault="008F1151" w:rsidP="008F1151">
      <w:pPr>
        <w:widowControl w:val="0"/>
        <w:tabs>
          <w:tab w:val="left" w:pos="3848"/>
        </w:tabs>
        <w:autoSpaceDN w:val="0"/>
        <w:jc w:val="center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CA6F50" w:rsidRPr="004E58BB" w:rsidRDefault="00CA6F50" w:rsidP="005F4FB7">
      <w:pPr>
        <w:autoSpaceDN w:val="0"/>
        <w:ind w:firstLine="709"/>
        <w:jc w:val="center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</w:p>
    <w:sectPr w:rsidR="00CA6F50" w:rsidRPr="004E58BB" w:rsidSect="004E58BB">
      <w:headerReference w:type="default" r:id="rId9"/>
      <w:pgSz w:w="11906" w:h="16838" w:code="9"/>
      <w:pgMar w:top="851" w:right="851" w:bottom="1134" w:left="1418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2E1" w:rsidRDefault="009222E1">
      <w:r>
        <w:separator/>
      </w:r>
    </w:p>
  </w:endnote>
  <w:endnote w:type="continuationSeparator" w:id="0">
    <w:p w:rsidR="009222E1" w:rsidRDefault="0092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2E1" w:rsidRDefault="009222E1">
      <w:r>
        <w:separator/>
      </w:r>
    </w:p>
  </w:footnote>
  <w:footnote w:type="continuationSeparator" w:id="0">
    <w:p w:rsidR="009222E1" w:rsidRDefault="0092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B7" w:rsidRDefault="005F4FB7" w:rsidP="004E58BB">
    <w:pPr>
      <w:pStyle w:val="af1"/>
    </w:pPr>
  </w:p>
  <w:p w:rsidR="005F4FB7" w:rsidRDefault="005F4FB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Bookman Old Style" w:eastAsia="Arial Unicode MS" w:hAnsi="Bookman Old Style" w:cs="Bookman Old Style"/>
        <w:w w:val="100"/>
        <w:kern w:val="2"/>
        <w:sz w:val="22"/>
        <w:szCs w:val="22"/>
        <w:lang w:eastAsia="hi-IN" w:bidi="hi-I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2E20F77"/>
    <w:multiLevelType w:val="multilevel"/>
    <w:tmpl w:val="D3AC285A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5242B2D"/>
    <w:multiLevelType w:val="multilevel"/>
    <w:tmpl w:val="1854BB5A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0D66805"/>
    <w:multiLevelType w:val="multilevel"/>
    <w:tmpl w:val="CE10F6E8"/>
    <w:styleLink w:val="WW8Num21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B5B5B29"/>
    <w:multiLevelType w:val="multilevel"/>
    <w:tmpl w:val="EB34C8B0"/>
    <w:styleLink w:val="WW8Num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3F182E8C"/>
    <w:multiLevelType w:val="multilevel"/>
    <w:tmpl w:val="E7F2BF4C"/>
    <w:styleLink w:val="WW8Num6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88F4808"/>
    <w:multiLevelType w:val="multilevel"/>
    <w:tmpl w:val="207C7B66"/>
    <w:styleLink w:val="WW8Num7"/>
    <w:lvl w:ilvl="0">
      <w:start w:val="1"/>
      <w:numFmt w:val="decimal"/>
      <w:lvlText w:val="%1."/>
      <w:lvlJc w:val="left"/>
      <w:rPr>
        <w:spacing w:val="1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5D571F8"/>
    <w:multiLevelType w:val="multilevel"/>
    <w:tmpl w:val="12F458FE"/>
    <w:styleLink w:val="WW8Num5"/>
    <w:lvl w:ilvl="0">
      <w:numFmt w:val="bullet"/>
      <w:lvlText w:val=""/>
      <w:lvlJc w:val="left"/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FBA0907"/>
    <w:multiLevelType w:val="multilevel"/>
    <w:tmpl w:val="13CA7458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2"/>
  </w:num>
  <w:num w:numId="7">
    <w:abstractNumId w:val="5"/>
  </w:num>
  <w:num w:numId="8">
    <w:abstractNumId w:val="2"/>
    <w:lvlOverride w:ilvl="0">
      <w:startOverride w:val="1"/>
    </w:lvlOverride>
  </w:num>
  <w:num w:numId="9">
    <w:abstractNumId w:val="5"/>
  </w:num>
  <w:num w:numId="10">
    <w:abstractNumId w:val="2"/>
    <w:lvlOverride w:ilvl="0">
      <w:startOverride w:val="1"/>
    </w:lvlOverride>
  </w:num>
  <w:num w:numId="11">
    <w:abstractNumId w:val="5"/>
  </w:num>
  <w:num w:numId="12">
    <w:abstractNumId w:val="2"/>
    <w:lvlOverride w:ilvl="0">
      <w:startOverride w:val="1"/>
    </w:lvlOverride>
  </w:num>
  <w:num w:numId="13">
    <w:abstractNumId w:val="5"/>
  </w:num>
  <w:num w:numId="14">
    <w:abstractNumId w:val="2"/>
    <w:lvlOverride w:ilvl="0">
      <w:startOverride w:val="1"/>
    </w:lvlOverride>
  </w:num>
  <w:num w:numId="15">
    <w:abstractNumId w:val="5"/>
  </w:num>
  <w:num w:numId="16">
    <w:abstractNumId w:val="2"/>
    <w:lvlOverride w:ilvl="0">
      <w:startOverride w:val="1"/>
    </w:lvlOverride>
  </w:num>
  <w:num w:numId="17">
    <w:abstractNumId w:val="5"/>
  </w:num>
  <w:num w:numId="18">
    <w:abstractNumId w:val="2"/>
    <w:lvlOverride w:ilvl="0">
      <w:startOverride w:val="1"/>
    </w:lvlOverride>
  </w:num>
  <w:num w:numId="19">
    <w:abstractNumId w:val="5"/>
  </w:num>
  <w:num w:numId="20">
    <w:abstractNumId w:val="2"/>
    <w:lvlOverride w:ilvl="0">
      <w:startOverride w:val="1"/>
    </w:lvlOverride>
  </w:num>
  <w:num w:numId="21">
    <w:abstractNumId w:val="5"/>
  </w:num>
  <w:num w:numId="22">
    <w:abstractNumId w:val="2"/>
    <w:lvlOverride w:ilvl="0">
      <w:startOverride w:val="1"/>
    </w:lvlOverride>
  </w:num>
  <w:num w:numId="23">
    <w:abstractNumId w:val="7"/>
  </w:num>
  <w:num w:numId="24">
    <w:abstractNumId w:val="4"/>
  </w:num>
  <w:num w:numId="25">
    <w:abstractNumId w:val="9"/>
  </w:num>
  <w:num w:numId="26">
    <w:abstractNumId w:val="8"/>
  </w:num>
  <w:num w:numId="27">
    <w:abstractNumId w:val="7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9"/>
  </w:num>
  <w:num w:numId="30">
    <w:abstractNumId w:val="4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10"/>
  </w:num>
  <w:num w:numId="3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60"/>
    <w:rsid w:val="00017796"/>
    <w:rsid w:val="00052704"/>
    <w:rsid w:val="000711A7"/>
    <w:rsid w:val="000D57E6"/>
    <w:rsid w:val="000E1DFE"/>
    <w:rsid w:val="00105DF7"/>
    <w:rsid w:val="00114F5A"/>
    <w:rsid w:val="00117018"/>
    <w:rsid w:val="00153A38"/>
    <w:rsid w:val="001900F9"/>
    <w:rsid w:val="001E7209"/>
    <w:rsid w:val="002501F7"/>
    <w:rsid w:val="002A0BD8"/>
    <w:rsid w:val="002A1026"/>
    <w:rsid w:val="002B3E5A"/>
    <w:rsid w:val="00305AA5"/>
    <w:rsid w:val="003224AE"/>
    <w:rsid w:val="003B21D9"/>
    <w:rsid w:val="004354C1"/>
    <w:rsid w:val="00484AD9"/>
    <w:rsid w:val="004E58BB"/>
    <w:rsid w:val="005F4FB7"/>
    <w:rsid w:val="00616E84"/>
    <w:rsid w:val="0062431E"/>
    <w:rsid w:val="00645FCA"/>
    <w:rsid w:val="00684E67"/>
    <w:rsid w:val="006B420A"/>
    <w:rsid w:val="006C0C65"/>
    <w:rsid w:val="00750BCA"/>
    <w:rsid w:val="00777280"/>
    <w:rsid w:val="00830311"/>
    <w:rsid w:val="0083439F"/>
    <w:rsid w:val="00837386"/>
    <w:rsid w:val="008408A4"/>
    <w:rsid w:val="0085393D"/>
    <w:rsid w:val="00861880"/>
    <w:rsid w:val="008E45A9"/>
    <w:rsid w:val="008F1151"/>
    <w:rsid w:val="008F3F1A"/>
    <w:rsid w:val="00917460"/>
    <w:rsid w:val="009222E1"/>
    <w:rsid w:val="00983EE7"/>
    <w:rsid w:val="009B5458"/>
    <w:rsid w:val="009D1B43"/>
    <w:rsid w:val="009F0504"/>
    <w:rsid w:val="00A103F8"/>
    <w:rsid w:val="00A12D22"/>
    <w:rsid w:val="00A237D4"/>
    <w:rsid w:val="00A52C98"/>
    <w:rsid w:val="00AC78C7"/>
    <w:rsid w:val="00AC7A09"/>
    <w:rsid w:val="00B31925"/>
    <w:rsid w:val="00B6592C"/>
    <w:rsid w:val="00BE1F1D"/>
    <w:rsid w:val="00C47B6E"/>
    <w:rsid w:val="00C66A6D"/>
    <w:rsid w:val="00CA6F50"/>
    <w:rsid w:val="00CC4B07"/>
    <w:rsid w:val="00CD2924"/>
    <w:rsid w:val="00CF76C6"/>
    <w:rsid w:val="00D051CC"/>
    <w:rsid w:val="00D54631"/>
    <w:rsid w:val="00DC510D"/>
    <w:rsid w:val="00DD5D7E"/>
    <w:rsid w:val="00DF1E1A"/>
    <w:rsid w:val="00E04112"/>
    <w:rsid w:val="00E67771"/>
    <w:rsid w:val="00E71480"/>
    <w:rsid w:val="00E948D7"/>
    <w:rsid w:val="00EB40E2"/>
    <w:rsid w:val="00EE2CAA"/>
    <w:rsid w:val="00EE4E83"/>
    <w:rsid w:val="00F018E5"/>
    <w:rsid w:val="00FF3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4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1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tandard">
    <w:name w:val="Standard"/>
    <w:rsid w:val="006C0C65"/>
    <w:pPr>
      <w:widowControl w:val="0"/>
      <w:autoSpaceDN w:val="0"/>
      <w:textAlignment w:val="baseline"/>
    </w:pPr>
    <w:rPr>
      <w:rFonts w:ascii="Liberation Serif" w:eastAsia="Segoe UI" w:hAnsi="Liberation Serif"/>
      <w:color w:val="000000"/>
      <w:kern w:val="3"/>
      <w:sz w:val="24"/>
      <w:szCs w:val="24"/>
      <w:lang w:eastAsia="zh-CN" w:bidi="hi-IN"/>
    </w:rPr>
  </w:style>
  <w:style w:type="character" w:customStyle="1" w:styleId="12">
    <w:name w:val="Основной текст Знак1"/>
    <w:rsid w:val="006C0C65"/>
    <w:rPr>
      <w:rFonts w:ascii="Times New Roman" w:hAnsi="Times New Roman" w:cs="Times New Roman"/>
      <w:spacing w:val="5"/>
      <w:sz w:val="23"/>
      <w:szCs w:val="23"/>
      <w:u w:val="none"/>
    </w:rPr>
  </w:style>
  <w:style w:type="numbering" w:customStyle="1" w:styleId="WW8Num3">
    <w:name w:val="WW8Num3"/>
    <w:basedOn w:val="a2"/>
    <w:rsid w:val="00CA6F50"/>
    <w:pPr>
      <w:numPr>
        <w:numId w:val="4"/>
      </w:numPr>
    </w:pPr>
  </w:style>
  <w:style w:type="numbering" w:customStyle="1" w:styleId="WW8Num2">
    <w:name w:val="WW8Num2"/>
    <w:basedOn w:val="a2"/>
    <w:rsid w:val="00CA6F50"/>
    <w:pPr>
      <w:numPr>
        <w:numId w:val="6"/>
      </w:numPr>
    </w:pPr>
  </w:style>
  <w:style w:type="numbering" w:customStyle="1" w:styleId="WW8Num1">
    <w:name w:val="WW8Num1"/>
    <w:basedOn w:val="a2"/>
    <w:rsid w:val="00CA6F50"/>
    <w:pPr>
      <w:numPr>
        <w:numId w:val="7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E71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WW8Num6">
    <w:name w:val="WW8Num6"/>
    <w:basedOn w:val="a2"/>
    <w:rsid w:val="00E71480"/>
    <w:pPr>
      <w:numPr>
        <w:numId w:val="23"/>
      </w:numPr>
    </w:pPr>
  </w:style>
  <w:style w:type="numbering" w:customStyle="1" w:styleId="WW8Num21">
    <w:name w:val="WW8Num21"/>
    <w:basedOn w:val="a2"/>
    <w:rsid w:val="00E71480"/>
    <w:pPr>
      <w:numPr>
        <w:numId w:val="24"/>
      </w:numPr>
    </w:pPr>
  </w:style>
  <w:style w:type="numbering" w:customStyle="1" w:styleId="WW8Num5">
    <w:name w:val="WW8Num5"/>
    <w:basedOn w:val="a2"/>
    <w:rsid w:val="00E71480"/>
    <w:pPr>
      <w:numPr>
        <w:numId w:val="25"/>
      </w:numPr>
    </w:pPr>
  </w:style>
  <w:style w:type="numbering" w:customStyle="1" w:styleId="WW8Num7">
    <w:name w:val="WW8Num7"/>
    <w:basedOn w:val="a2"/>
    <w:rsid w:val="00E71480"/>
    <w:pPr>
      <w:numPr>
        <w:numId w:val="26"/>
      </w:numPr>
    </w:pPr>
  </w:style>
  <w:style w:type="character" w:customStyle="1" w:styleId="af2">
    <w:name w:val="Верхний колонтитул Знак"/>
    <w:basedOn w:val="a0"/>
    <w:link w:val="af1"/>
    <w:uiPriority w:val="99"/>
    <w:rsid w:val="005F4FB7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Num1">
    <w:name w:val="WWNum1"/>
    <w:basedOn w:val="a2"/>
    <w:rsid w:val="008F1151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4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1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tandard">
    <w:name w:val="Standard"/>
    <w:rsid w:val="006C0C65"/>
    <w:pPr>
      <w:widowControl w:val="0"/>
      <w:autoSpaceDN w:val="0"/>
      <w:textAlignment w:val="baseline"/>
    </w:pPr>
    <w:rPr>
      <w:rFonts w:ascii="Liberation Serif" w:eastAsia="Segoe UI" w:hAnsi="Liberation Serif"/>
      <w:color w:val="000000"/>
      <w:kern w:val="3"/>
      <w:sz w:val="24"/>
      <w:szCs w:val="24"/>
      <w:lang w:eastAsia="zh-CN" w:bidi="hi-IN"/>
    </w:rPr>
  </w:style>
  <w:style w:type="character" w:customStyle="1" w:styleId="12">
    <w:name w:val="Основной текст Знак1"/>
    <w:rsid w:val="006C0C65"/>
    <w:rPr>
      <w:rFonts w:ascii="Times New Roman" w:hAnsi="Times New Roman" w:cs="Times New Roman"/>
      <w:spacing w:val="5"/>
      <w:sz w:val="23"/>
      <w:szCs w:val="23"/>
      <w:u w:val="none"/>
    </w:rPr>
  </w:style>
  <w:style w:type="numbering" w:customStyle="1" w:styleId="WW8Num3">
    <w:name w:val="WW8Num3"/>
    <w:basedOn w:val="a2"/>
    <w:rsid w:val="00CA6F50"/>
    <w:pPr>
      <w:numPr>
        <w:numId w:val="4"/>
      </w:numPr>
    </w:pPr>
  </w:style>
  <w:style w:type="numbering" w:customStyle="1" w:styleId="WW8Num2">
    <w:name w:val="WW8Num2"/>
    <w:basedOn w:val="a2"/>
    <w:rsid w:val="00CA6F50"/>
    <w:pPr>
      <w:numPr>
        <w:numId w:val="6"/>
      </w:numPr>
    </w:pPr>
  </w:style>
  <w:style w:type="numbering" w:customStyle="1" w:styleId="WW8Num1">
    <w:name w:val="WW8Num1"/>
    <w:basedOn w:val="a2"/>
    <w:rsid w:val="00CA6F50"/>
    <w:pPr>
      <w:numPr>
        <w:numId w:val="7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E71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WW8Num6">
    <w:name w:val="WW8Num6"/>
    <w:basedOn w:val="a2"/>
    <w:rsid w:val="00E71480"/>
    <w:pPr>
      <w:numPr>
        <w:numId w:val="23"/>
      </w:numPr>
    </w:pPr>
  </w:style>
  <w:style w:type="numbering" w:customStyle="1" w:styleId="WW8Num21">
    <w:name w:val="WW8Num21"/>
    <w:basedOn w:val="a2"/>
    <w:rsid w:val="00E71480"/>
    <w:pPr>
      <w:numPr>
        <w:numId w:val="24"/>
      </w:numPr>
    </w:pPr>
  </w:style>
  <w:style w:type="numbering" w:customStyle="1" w:styleId="WW8Num5">
    <w:name w:val="WW8Num5"/>
    <w:basedOn w:val="a2"/>
    <w:rsid w:val="00E71480"/>
    <w:pPr>
      <w:numPr>
        <w:numId w:val="25"/>
      </w:numPr>
    </w:pPr>
  </w:style>
  <w:style w:type="numbering" w:customStyle="1" w:styleId="WW8Num7">
    <w:name w:val="WW8Num7"/>
    <w:basedOn w:val="a2"/>
    <w:rsid w:val="00E71480"/>
    <w:pPr>
      <w:numPr>
        <w:numId w:val="26"/>
      </w:numPr>
    </w:pPr>
  </w:style>
  <w:style w:type="character" w:customStyle="1" w:styleId="af2">
    <w:name w:val="Верхний колонтитул Знак"/>
    <w:basedOn w:val="a0"/>
    <w:link w:val="af1"/>
    <w:uiPriority w:val="99"/>
    <w:rsid w:val="005F4FB7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Num1">
    <w:name w:val="WWNum1"/>
    <w:basedOn w:val="a2"/>
    <w:rsid w:val="008F1151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User</cp:lastModifiedBy>
  <cp:revision>2</cp:revision>
  <cp:lastPrinted>2023-08-08T11:29:00Z</cp:lastPrinted>
  <dcterms:created xsi:type="dcterms:W3CDTF">2023-08-08T11:33:00Z</dcterms:created>
  <dcterms:modified xsi:type="dcterms:W3CDTF">2023-08-08T11:33:00Z</dcterms:modified>
  <dc:language>ru-RU</dc:language>
</cp:coreProperties>
</file>