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C" w:rsidRPr="00B752E2" w:rsidRDefault="00D7463C" w:rsidP="00F30D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EF14968" wp14:editId="699A0B65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3C" w:rsidRPr="00D7463C" w:rsidRDefault="00D7463C" w:rsidP="00D74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463C" w:rsidRPr="00D7463C" w:rsidRDefault="00D7463C" w:rsidP="00D74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МЕЖДУРЕЧЕНСКОГО МУНИЦИПАЛЬНОГО ОКРУГА</w:t>
      </w:r>
    </w:p>
    <w:p w:rsidR="00D7463C" w:rsidRPr="00D7463C" w:rsidRDefault="00D7463C" w:rsidP="00D74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Pr="00D7463C" w:rsidRDefault="00D7463C" w:rsidP="00D74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463C" w:rsidRPr="00D7463C" w:rsidRDefault="00D7463C" w:rsidP="00D74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7463C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B970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C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04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7463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940E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7463C">
        <w:rPr>
          <w:rFonts w:ascii="Times New Roman" w:hAnsi="Times New Roman" w:cs="Times New Roman"/>
          <w:sz w:val="28"/>
          <w:szCs w:val="28"/>
          <w:u w:val="single"/>
        </w:rPr>
        <w:t xml:space="preserve">.2023 № </w:t>
      </w:r>
      <w:r w:rsidR="009C3C49">
        <w:rPr>
          <w:rFonts w:ascii="Times New Roman" w:hAnsi="Times New Roman" w:cs="Times New Roman"/>
          <w:sz w:val="28"/>
          <w:szCs w:val="28"/>
          <w:u w:val="single"/>
        </w:rPr>
        <w:t>276</w:t>
      </w:r>
    </w:p>
    <w:p w:rsidR="00D7463C" w:rsidRPr="009C3C49" w:rsidRDefault="002F0E67" w:rsidP="00D746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63C" w:rsidRPr="009C3C49">
        <w:rPr>
          <w:rFonts w:ascii="Times New Roman" w:hAnsi="Times New Roman" w:cs="Times New Roman"/>
        </w:rPr>
        <w:t>с. Шуйское</w:t>
      </w: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 xml:space="preserve"> О</w:t>
      </w:r>
      <w:r w:rsidR="00D940EA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proofErr w:type="gramStart"/>
      <w:r w:rsidR="00D940E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940EA" w:rsidRDefault="00D940EA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оплате труда работников</w:t>
      </w:r>
    </w:p>
    <w:p w:rsidR="00D7463C" w:rsidRPr="00D7463C" w:rsidRDefault="00D940EA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ММО МФЦ</w:t>
      </w: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Default="00D7463C" w:rsidP="00F30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463C">
        <w:rPr>
          <w:rFonts w:ascii="Times New Roman" w:hAnsi="Times New Roman" w:cs="Times New Roman"/>
          <w:sz w:val="28"/>
          <w:szCs w:val="28"/>
        </w:rPr>
        <w:t>В соответствии с реше</w:t>
      </w:r>
      <w:r>
        <w:rPr>
          <w:rFonts w:ascii="Times New Roman" w:hAnsi="Times New Roman" w:cs="Times New Roman"/>
          <w:sz w:val="28"/>
          <w:szCs w:val="28"/>
        </w:rPr>
        <w:t xml:space="preserve">нием Представительного Собрания </w:t>
      </w:r>
      <w:r w:rsidRPr="00D7463C">
        <w:rPr>
          <w:rFonts w:ascii="Times New Roman" w:hAnsi="Times New Roman" w:cs="Times New Roman"/>
          <w:sz w:val="28"/>
          <w:szCs w:val="28"/>
        </w:rPr>
        <w:t>Междуреченского муниципального округа от 20 декабря 2022 № 93 «Об оплате труда рабо</w:t>
      </w:r>
      <w:r w:rsidR="00AB5F16">
        <w:rPr>
          <w:rFonts w:ascii="Times New Roman" w:hAnsi="Times New Roman" w:cs="Times New Roman"/>
          <w:sz w:val="28"/>
          <w:szCs w:val="28"/>
        </w:rPr>
        <w:t xml:space="preserve">тников муниципальных учреждений </w:t>
      </w:r>
      <w:r w:rsidRPr="00D7463C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="00AB5F16">
        <w:rPr>
          <w:rFonts w:ascii="Times New Roman" w:hAnsi="Times New Roman" w:cs="Times New Roman"/>
          <w:sz w:val="28"/>
          <w:szCs w:val="28"/>
        </w:rPr>
        <w:t>»</w:t>
      </w:r>
    </w:p>
    <w:p w:rsidR="009C3C49" w:rsidRPr="00D7463C" w:rsidRDefault="009C3C49" w:rsidP="00F30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63C" w:rsidRPr="00AB5F16" w:rsidRDefault="00D7463C" w:rsidP="00F30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5F16">
        <w:rPr>
          <w:rFonts w:ascii="Times New Roman" w:hAnsi="Times New Roman" w:cs="Times New Roman"/>
          <w:sz w:val="28"/>
          <w:szCs w:val="28"/>
        </w:rPr>
        <w:t xml:space="preserve"> </w:t>
      </w:r>
      <w:r w:rsidRPr="00D7463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B5F16">
        <w:rPr>
          <w:rFonts w:ascii="Times New Roman" w:hAnsi="Times New Roman" w:cs="Times New Roman"/>
          <w:sz w:val="28"/>
          <w:szCs w:val="28"/>
        </w:rPr>
        <w:t xml:space="preserve"> </w:t>
      </w:r>
      <w:r w:rsidRPr="00AB5F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463C" w:rsidRPr="00D7463C" w:rsidRDefault="00D7463C" w:rsidP="00F30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63C" w:rsidRPr="00D7463C" w:rsidRDefault="00D266D0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463C" w:rsidRPr="00D7463C">
        <w:rPr>
          <w:rFonts w:ascii="Times New Roman" w:hAnsi="Times New Roman" w:cs="Times New Roman"/>
          <w:sz w:val="28"/>
          <w:szCs w:val="28"/>
        </w:rPr>
        <w:t>Утвердить прилагаемое Положение об оплате труда работников муниципального бюджетного учреждения Междуреченского муниципального округа «Многофункциональный центр предоставления государственных и муниципальных услуг».</w:t>
      </w:r>
    </w:p>
    <w:p w:rsidR="00D7463C" w:rsidRPr="00D7463C" w:rsidRDefault="00D7463C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>2.Признать утратившими силу постановления:</w:t>
      </w:r>
    </w:p>
    <w:p w:rsidR="00D7463C" w:rsidRPr="00D7463C" w:rsidRDefault="00D7463C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>- от 17 ноября 2015 года «Положения об оплате труда работников МБУ ММР МФЦ»;</w:t>
      </w:r>
    </w:p>
    <w:p w:rsidR="00D7463C" w:rsidRPr="00D7463C" w:rsidRDefault="00D7463C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>- от 02 апреля 2019 № 193 «О внесении изменений в постановление от  17.11.2015 № 313».</w:t>
      </w:r>
    </w:p>
    <w:p w:rsidR="00D7463C" w:rsidRPr="00D7463C" w:rsidRDefault="00D7463C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>- от 08 сентября 2021 № 405 «О внесении изменений в постановление от  17.11.2015 № 313».</w:t>
      </w:r>
    </w:p>
    <w:p w:rsidR="00D7463C" w:rsidRDefault="00D266D0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463C" w:rsidRPr="00D7463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8466A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0509A7">
        <w:rPr>
          <w:rFonts w:ascii="Times New Roman" w:hAnsi="Times New Roman" w:cs="Times New Roman"/>
          <w:sz w:val="28"/>
          <w:szCs w:val="28"/>
        </w:rPr>
        <w:t>размеще</w:t>
      </w:r>
      <w:r w:rsidR="00CA4636">
        <w:rPr>
          <w:rFonts w:ascii="Times New Roman" w:hAnsi="Times New Roman" w:cs="Times New Roman"/>
          <w:sz w:val="28"/>
          <w:szCs w:val="28"/>
        </w:rPr>
        <w:t>нию на сайте М</w:t>
      </w:r>
      <w:r w:rsidR="000509A7">
        <w:rPr>
          <w:rFonts w:ascii="Times New Roman" w:hAnsi="Times New Roman" w:cs="Times New Roman"/>
          <w:sz w:val="28"/>
          <w:szCs w:val="28"/>
        </w:rPr>
        <w:t>еждуреченского муниципального округа</w:t>
      </w:r>
      <w:r w:rsidR="00CA46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</w:t>
      </w:r>
      <w:r w:rsidR="00D7463C" w:rsidRPr="00D7463C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2023 года.</w:t>
      </w:r>
    </w:p>
    <w:p w:rsidR="00D7463C" w:rsidRPr="00D7463C" w:rsidRDefault="00D266D0" w:rsidP="009C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7463C" w:rsidRPr="00D746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463C" w:rsidRPr="00D746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округа </w:t>
      </w:r>
      <w:proofErr w:type="spellStart"/>
      <w:r w:rsidR="00D7463C" w:rsidRPr="00D7463C">
        <w:rPr>
          <w:rFonts w:ascii="Times New Roman" w:hAnsi="Times New Roman" w:cs="Times New Roman"/>
          <w:sz w:val="28"/>
          <w:szCs w:val="28"/>
        </w:rPr>
        <w:t>Зайчикову</w:t>
      </w:r>
      <w:proofErr w:type="spellEnd"/>
      <w:r w:rsidR="00D7463C" w:rsidRPr="00D7463C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P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63C" w:rsidRDefault="00D7463C" w:rsidP="00D746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63C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</w:t>
      </w:r>
      <w:r w:rsidR="009C3C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746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7463C"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p w:rsidR="00F30DF5" w:rsidRDefault="00F30DF5" w:rsidP="00D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52B" w:rsidRPr="00AB5F16" w:rsidRDefault="00300F6A" w:rsidP="0069052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B5F1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9052B" w:rsidRPr="00AB5F16">
        <w:rPr>
          <w:rFonts w:ascii="Times New Roman" w:hAnsi="Times New Roman" w:cs="Times New Roman"/>
          <w:sz w:val="28"/>
          <w:szCs w:val="28"/>
        </w:rPr>
        <w:t>ТВЕРЖДЕНО</w:t>
      </w:r>
    </w:p>
    <w:p w:rsidR="00300F6A" w:rsidRPr="00AB5F16" w:rsidRDefault="00300F6A" w:rsidP="0069052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B5F1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9052B" w:rsidRPr="00AB5F16" w:rsidRDefault="00D90A17" w:rsidP="0069052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B5F16">
        <w:rPr>
          <w:rFonts w:ascii="Times New Roman" w:hAnsi="Times New Roman" w:cs="Times New Roman"/>
          <w:sz w:val="28"/>
          <w:szCs w:val="28"/>
        </w:rPr>
        <w:t>а</w:t>
      </w:r>
      <w:r w:rsidR="00300F6A" w:rsidRPr="00AB5F16">
        <w:rPr>
          <w:rFonts w:ascii="Times New Roman" w:hAnsi="Times New Roman" w:cs="Times New Roman"/>
          <w:sz w:val="28"/>
          <w:szCs w:val="28"/>
        </w:rPr>
        <w:t>дминистрации</w:t>
      </w:r>
      <w:r w:rsidRPr="00AB5F16">
        <w:rPr>
          <w:rFonts w:ascii="Times New Roman" w:hAnsi="Times New Roman" w:cs="Times New Roman"/>
          <w:sz w:val="28"/>
          <w:szCs w:val="28"/>
        </w:rPr>
        <w:t xml:space="preserve"> </w:t>
      </w:r>
      <w:r w:rsidR="009C3C49">
        <w:rPr>
          <w:rFonts w:ascii="Times New Roman" w:hAnsi="Times New Roman" w:cs="Times New Roman"/>
          <w:sz w:val="28"/>
          <w:szCs w:val="28"/>
        </w:rPr>
        <w:t>округа</w:t>
      </w:r>
    </w:p>
    <w:p w:rsidR="00795EAB" w:rsidRPr="00AB5F16" w:rsidRDefault="00300F6A" w:rsidP="0069052B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AB5F16">
        <w:rPr>
          <w:rFonts w:ascii="Times New Roman" w:hAnsi="Times New Roman" w:cs="Times New Roman"/>
          <w:sz w:val="28"/>
          <w:szCs w:val="28"/>
        </w:rPr>
        <w:t xml:space="preserve">от </w:t>
      </w:r>
      <w:r w:rsidR="009C3C49">
        <w:rPr>
          <w:rFonts w:ascii="Times New Roman" w:hAnsi="Times New Roman" w:cs="Times New Roman"/>
          <w:sz w:val="28"/>
          <w:szCs w:val="28"/>
        </w:rPr>
        <w:t>03.05.2023</w:t>
      </w:r>
      <w:r w:rsidRPr="00AB5F16">
        <w:rPr>
          <w:rFonts w:ascii="Times New Roman" w:hAnsi="Times New Roman" w:cs="Times New Roman"/>
          <w:sz w:val="28"/>
          <w:szCs w:val="28"/>
        </w:rPr>
        <w:t xml:space="preserve">  №  </w:t>
      </w:r>
      <w:r w:rsidR="009C3C49">
        <w:rPr>
          <w:rFonts w:ascii="Times New Roman" w:hAnsi="Times New Roman" w:cs="Times New Roman"/>
          <w:sz w:val="28"/>
          <w:szCs w:val="28"/>
        </w:rPr>
        <w:t>276</w:t>
      </w:r>
      <w:r w:rsidRPr="00AB5F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2C0" w:rsidRDefault="00DC52C0" w:rsidP="0069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EAB" w:rsidRPr="00E23A6C" w:rsidRDefault="0079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E23A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95EAB" w:rsidRPr="00E23A6C" w:rsidRDefault="0079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6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386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E23A6C">
        <w:rPr>
          <w:rFonts w:ascii="Times New Roman" w:hAnsi="Times New Roman" w:cs="Times New Roman"/>
          <w:b/>
          <w:bCs/>
          <w:sz w:val="28"/>
          <w:szCs w:val="28"/>
        </w:rPr>
        <w:t xml:space="preserve"> ОПЛАТ</w:t>
      </w:r>
      <w:r w:rsidR="00C3386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23A6C">
        <w:rPr>
          <w:rFonts w:ascii="Times New Roman" w:hAnsi="Times New Roman" w:cs="Times New Roman"/>
          <w:b/>
          <w:bCs/>
          <w:sz w:val="28"/>
          <w:szCs w:val="28"/>
        </w:rPr>
        <w:t xml:space="preserve"> ТРУДА РАБОТНИКОВ МУНИЦИПАЛЬНОГО</w:t>
      </w:r>
    </w:p>
    <w:p w:rsidR="00795EAB" w:rsidRPr="00E23A6C" w:rsidRDefault="00795EAB" w:rsidP="00E23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6C">
        <w:rPr>
          <w:rFonts w:ascii="Times New Roman" w:hAnsi="Times New Roman" w:cs="Times New Roman"/>
          <w:b/>
          <w:bCs/>
          <w:sz w:val="28"/>
          <w:szCs w:val="28"/>
        </w:rPr>
        <w:t>БЮДЖЕТНОГО УЧРЕЖДЕНИЯ</w:t>
      </w:r>
      <w:r w:rsidR="00E23A6C" w:rsidRPr="00E23A6C">
        <w:rPr>
          <w:rFonts w:ascii="Times New Roman" w:hAnsi="Times New Roman" w:cs="Times New Roman"/>
          <w:b/>
          <w:bCs/>
          <w:sz w:val="28"/>
          <w:szCs w:val="28"/>
        </w:rPr>
        <w:t xml:space="preserve"> МЕЖДУРЕ</w:t>
      </w:r>
      <w:r w:rsidR="00E23A6C">
        <w:rPr>
          <w:rFonts w:ascii="Times New Roman" w:hAnsi="Times New Roman" w:cs="Times New Roman"/>
          <w:b/>
          <w:bCs/>
          <w:sz w:val="28"/>
          <w:szCs w:val="28"/>
        </w:rPr>
        <w:t>НСКОГО МУНИЦИПАЛЬНОГО</w:t>
      </w:r>
      <w:r w:rsidR="00450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E92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E23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6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23A6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МНОГОФУНКЦИОНАЛЬНЫЙ ЦЕНТР</w:t>
      </w:r>
      <w:r w:rsidR="00E23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A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</w:t>
      </w:r>
      <w:r w:rsidR="00E23A6C" w:rsidRPr="00E23A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A6C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</w:t>
      </w:r>
      <w:r w:rsidR="00E23A6C" w:rsidRPr="00E23A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5EAB" w:rsidRPr="00E23A6C" w:rsidRDefault="00795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EAB" w:rsidRDefault="00795EAB" w:rsidP="005D7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E23A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7E29" w:rsidRPr="00E23A6C" w:rsidRDefault="005D7E29" w:rsidP="005D7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3540" w:rsidRPr="003E23BB" w:rsidRDefault="00795EAB" w:rsidP="00023540">
      <w:pPr>
        <w:pStyle w:val="ab"/>
        <w:ind w:firstLine="709"/>
        <w:rPr>
          <w:szCs w:val="28"/>
        </w:rPr>
      </w:pPr>
      <w:r w:rsidRPr="00E23A6C">
        <w:rPr>
          <w:szCs w:val="28"/>
        </w:rPr>
        <w:t xml:space="preserve">1.1. </w:t>
      </w:r>
      <w:proofErr w:type="gramStart"/>
      <w:r w:rsidRPr="00E23A6C">
        <w:rPr>
          <w:szCs w:val="28"/>
        </w:rPr>
        <w:t xml:space="preserve">Положение о системе оплаты труда работников муниципального бюджетного учреждения </w:t>
      </w:r>
      <w:r w:rsidR="00E23A6C">
        <w:rPr>
          <w:szCs w:val="28"/>
        </w:rPr>
        <w:t xml:space="preserve">Междуреченского муниципального </w:t>
      </w:r>
      <w:r w:rsidR="00D83E92">
        <w:rPr>
          <w:szCs w:val="28"/>
        </w:rPr>
        <w:t xml:space="preserve">округа </w:t>
      </w:r>
      <w:r w:rsidRPr="00E23A6C">
        <w:rPr>
          <w:szCs w:val="28"/>
        </w:rPr>
        <w:t>"Многофункциональный центр предоставления государственных и муниципальных услуг</w:t>
      </w:r>
      <w:r w:rsidR="00E23A6C">
        <w:rPr>
          <w:szCs w:val="28"/>
        </w:rPr>
        <w:t>»</w:t>
      </w:r>
      <w:r w:rsidR="00B100F4" w:rsidRPr="00B100F4">
        <w:t xml:space="preserve"> </w:t>
      </w:r>
      <w:r w:rsidR="00B100F4">
        <w:t xml:space="preserve">(далее МБУ ММО МФЦ), </w:t>
      </w:r>
      <w:r w:rsidRPr="00E23A6C">
        <w:rPr>
          <w:szCs w:val="28"/>
        </w:rPr>
        <w:t xml:space="preserve"> </w:t>
      </w:r>
      <w:r w:rsidR="00023540" w:rsidRPr="003E23BB">
        <w:rPr>
          <w:szCs w:val="28"/>
        </w:rPr>
        <w:t>разработано в соответствии с</w:t>
      </w:r>
      <w:r w:rsidR="00023540" w:rsidRPr="003E23BB">
        <w:t xml:space="preserve"> </w:t>
      </w:r>
      <w:r w:rsidR="00023540">
        <w:t>решением Представительного Собрания Междуреченского муниципального округа от 20 декабря 2022 года № 93 «Об оплате труда работников муниципальных учреждений Междуреченского муниципального округа» (далее соответственно-Положение, Учреждение)</w:t>
      </w:r>
      <w:r w:rsidR="00023540" w:rsidRPr="003E23BB">
        <w:rPr>
          <w:szCs w:val="28"/>
        </w:rPr>
        <w:t xml:space="preserve"> и включает в себя:</w:t>
      </w:r>
      <w:proofErr w:type="gramEnd"/>
    </w:p>
    <w:p w:rsidR="00E9063A" w:rsidRDefault="00E9063A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E9063A" w:rsidRDefault="00E9063A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окладов (должностных окладов) работников Учреждения</w:t>
      </w:r>
      <w:r w:rsidRPr="00A60A29">
        <w:rPr>
          <w:rFonts w:ascii="Times New Roman" w:hAnsi="Times New Roman" w:cs="Times New Roman"/>
          <w:sz w:val="28"/>
          <w:szCs w:val="28"/>
        </w:rPr>
        <w:t>;</w:t>
      </w:r>
    </w:p>
    <w:p w:rsidR="00E9063A" w:rsidRDefault="00E9063A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выплат компенсационного характера, порядок, размеры и условия их применения</w:t>
      </w:r>
      <w:r w:rsidRPr="00A60A29">
        <w:rPr>
          <w:rFonts w:ascii="Times New Roman" w:hAnsi="Times New Roman" w:cs="Times New Roman"/>
          <w:sz w:val="28"/>
          <w:szCs w:val="28"/>
        </w:rPr>
        <w:t>;</w:t>
      </w:r>
    </w:p>
    <w:p w:rsidR="00E9063A" w:rsidRDefault="00E9063A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выплат стимулирующего</w:t>
      </w:r>
      <w:r w:rsidRPr="00A6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характера, порядок, размеры и условия их применения</w:t>
      </w:r>
      <w:r w:rsidRPr="00A60A29">
        <w:rPr>
          <w:rFonts w:ascii="Times New Roman" w:hAnsi="Times New Roman" w:cs="Times New Roman"/>
          <w:sz w:val="28"/>
          <w:szCs w:val="28"/>
        </w:rPr>
        <w:t>;</w:t>
      </w:r>
    </w:p>
    <w:p w:rsidR="00E9063A" w:rsidRDefault="00E9063A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r w:rsidRPr="00A60A29">
        <w:rPr>
          <w:rFonts w:ascii="Times New Roman" w:hAnsi="Times New Roman" w:cs="Times New Roman"/>
          <w:sz w:val="28"/>
          <w:szCs w:val="28"/>
        </w:rPr>
        <w:t>;</w:t>
      </w:r>
    </w:p>
    <w:p w:rsidR="00E9063A" w:rsidRPr="00A60A29" w:rsidRDefault="00E9063A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5EAB" w:rsidRPr="00D82EC9" w:rsidRDefault="00A60A29" w:rsidP="006905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C9">
        <w:rPr>
          <w:rFonts w:ascii="Times New Roman" w:hAnsi="Times New Roman" w:cs="Times New Roman"/>
          <w:sz w:val="28"/>
          <w:szCs w:val="28"/>
        </w:rPr>
        <w:t>1.2</w:t>
      </w:r>
      <w:r w:rsidR="00795EAB" w:rsidRPr="00D82EC9">
        <w:rPr>
          <w:rFonts w:ascii="Times New Roman" w:hAnsi="Times New Roman" w:cs="Times New Roman"/>
          <w:sz w:val="28"/>
          <w:szCs w:val="28"/>
        </w:rPr>
        <w:t>. С</w:t>
      </w:r>
      <w:r w:rsidR="00BD0F2B" w:rsidRPr="00D82EC9">
        <w:rPr>
          <w:rFonts w:ascii="Times New Roman" w:hAnsi="Times New Roman" w:cs="Times New Roman"/>
          <w:sz w:val="28"/>
          <w:szCs w:val="28"/>
        </w:rPr>
        <w:t>истема оплаты труда работников У</w:t>
      </w:r>
      <w:r w:rsidR="00795EAB" w:rsidRPr="00D82EC9">
        <w:rPr>
          <w:rFonts w:ascii="Times New Roman" w:hAnsi="Times New Roman" w:cs="Times New Roman"/>
          <w:sz w:val="28"/>
          <w:szCs w:val="28"/>
        </w:rPr>
        <w:t xml:space="preserve">чреждения устанавливается </w:t>
      </w:r>
      <w:r w:rsidR="001A2F6E" w:rsidRPr="00D82EC9">
        <w:rPr>
          <w:rFonts w:ascii="Times New Roman" w:hAnsi="Times New Roman" w:cs="Times New Roman"/>
          <w:sz w:val="28"/>
          <w:szCs w:val="28"/>
        </w:rPr>
        <w:t xml:space="preserve">коллективным договором, соглашениями, локальными нормативными актами, принимаемыми с учетом мнения представительного органа работников в соответствии с Трудовым кодексом Российской Федерации, иными федеральными законами и нормативными правовыми актами Российской </w:t>
      </w:r>
      <w:r w:rsidR="00FE2D1C">
        <w:rPr>
          <w:rFonts w:ascii="Times New Roman" w:hAnsi="Times New Roman" w:cs="Times New Roman"/>
          <w:sz w:val="28"/>
          <w:szCs w:val="28"/>
        </w:rPr>
        <w:t>Ф</w:t>
      </w:r>
      <w:r w:rsidR="001A2F6E" w:rsidRPr="00D82EC9">
        <w:rPr>
          <w:rFonts w:ascii="Times New Roman" w:hAnsi="Times New Roman" w:cs="Times New Roman"/>
          <w:sz w:val="28"/>
          <w:szCs w:val="28"/>
        </w:rPr>
        <w:t>едерации,</w:t>
      </w:r>
      <w:r w:rsidR="00D82EC9" w:rsidRPr="00D82E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F6E" w:rsidRPr="00D82EC9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795EAB" w:rsidRPr="00E23A6C" w:rsidRDefault="00CB6FB7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0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Заработная</w:t>
      </w:r>
      <w:r w:rsidR="001A2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</w:t>
      </w:r>
      <w:r w:rsidR="001A2F6E">
        <w:rPr>
          <w:rFonts w:ascii="Times New Roman" w:hAnsi="Times New Roman" w:cs="Times New Roman"/>
          <w:sz w:val="28"/>
          <w:szCs w:val="28"/>
        </w:rPr>
        <w:t xml:space="preserve"> труда работников У</w:t>
      </w:r>
      <w:r w:rsidR="00795EAB" w:rsidRPr="00E23A6C">
        <w:rPr>
          <w:rFonts w:ascii="Times New Roman" w:hAnsi="Times New Roman" w:cs="Times New Roman"/>
          <w:sz w:val="28"/>
          <w:szCs w:val="28"/>
        </w:rPr>
        <w:t>чреждения включает:</w:t>
      </w:r>
    </w:p>
    <w:p w:rsidR="00795EAB" w:rsidRDefault="00795EAB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6C">
        <w:rPr>
          <w:rFonts w:ascii="Times New Roman" w:hAnsi="Times New Roman" w:cs="Times New Roman"/>
          <w:sz w:val="28"/>
          <w:szCs w:val="28"/>
        </w:rPr>
        <w:t>оклады (должностные оклады) по профессиональным квалификационным группам;</w:t>
      </w:r>
    </w:p>
    <w:p w:rsidR="00795EAB" w:rsidRPr="00E23A6C" w:rsidRDefault="00795EAB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6C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795EAB" w:rsidRPr="00E23A6C" w:rsidRDefault="00795EAB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6C">
        <w:rPr>
          <w:rFonts w:ascii="Times New Roman" w:hAnsi="Times New Roman" w:cs="Times New Roman"/>
          <w:sz w:val="28"/>
          <w:szCs w:val="28"/>
        </w:rPr>
        <w:t>выплаты стимулирующего характера;</w:t>
      </w:r>
    </w:p>
    <w:p w:rsidR="004D22C8" w:rsidRDefault="00795EAB" w:rsidP="00690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6C">
        <w:rPr>
          <w:rFonts w:ascii="Times New Roman" w:hAnsi="Times New Roman" w:cs="Times New Roman"/>
          <w:sz w:val="28"/>
          <w:szCs w:val="28"/>
        </w:rPr>
        <w:t>иные выплаты в соответствии с нормативными правовыми актами Российской Федерации, Вологодской области и муниципальными правовыми актами.</w:t>
      </w:r>
    </w:p>
    <w:p w:rsidR="009C3C49" w:rsidRDefault="009C3C49" w:rsidP="003F50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7DE0" w:rsidRDefault="003F5066" w:rsidP="003F50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F5066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4D22C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gramStart"/>
      <w:r w:rsidR="004D22C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3F5066" w:rsidRDefault="004D22C8" w:rsidP="003F50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окладов работников Учреждения</w:t>
      </w:r>
    </w:p>
    <w:p w:rsidR="0069052B" w:rsidRDefault="0069052B" w:rsidP="003F50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F5066">
        <w:rPr>
          <w:rFonts w:ascii="Times New Roman" w:hAnsi="Times New Roman" w:cs="Times New Roman"/>
          <w:sz w:val="28"/>
          <w:szCs w:val="28"/>
        </w:rPr>
        <w:t xml:space="preserve"> Система оплаты труда работников Учреждения включает в себя оклады (должностные оклады), выплаты компенсационного и стимулирующего характера.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E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83E92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Pr="003F5066">
        <w:rPr>
          <w:rFonts w:ascii="Times New Roman" w:hAnsi="Times New Roman" w:cs="Times New Roman"/>
          <w:sz w:val="28"/>
          <w:szCs w:val="28"/>
        </w:rPr>
        <w:t xml:space="preserve"> (далее - оклад) работникам формируются на основе применения к минимальным </w:t>
      </w:r>
      <w:hyperlink w:anchor="Par229" w:tooltip="МИНИМАЛЬНЫЕ РАЗМЕРЫ" w:history="1">
        <w:r w:rsidRPr="003F5066">
          <w:rPr>
            <w:rFonts w:ascii="Times New Roman" w:hAnsi="Times New Roman" w:cs="Times New Roman"/>
            <w:color w:val="0000FF"/>
            <w:sz w:val="28"/>
            <w:szCs w:val="28"/>
          </w:rPr>
          <w:t>размерам</w:t>
        </w:r>
      </w:hyperlink>
      <w:r w:rsidRPr="003F5066">
        <w:rPr>
          <w:rFonts w:ascii="Times New Roman" w:hAnsi="Times New Roman" w:cs="Times New Roman"/>
          <w:sz w:val="28"/>
          <w:szCs w:val="28"/>
        </w:rPr>
        <w:t xml:space="preserve"> окладов по профессиональным квалификационным груп</w:t>
      </w:r>
      <w:r w:rsidR="00E9063A">
        <w:rPr>
          <w:rFonts w:ascii="Times New Roman" w:hAnsi="Times New Roman" w:cs="Times New Roman"/>
          <w:sz w:val="28"/>
          <w:szCs w:val="28"/>
        </w:rPr>
        <w:t xml:space="preserve">пам, установленным </w:t>
      </w:r>
      <w:r w:rsidR="007A0AF0" w:rsidRPr="007A0AF0">
        <w:rPr>
          <w:rFonts w:ascii="Times New Roman" w:hAnsi="Times New Roman" w:cs="Times New Roman"/>
          <w:sz w:val="28"/>
          <w:szCs w:val="28"/>
        </w:rPr>
        <w:t>решением Представительного Собрания Междуреченского муниципального округа от 20 декабря 2022 года № 93 «Об оплате труда работников муниципальных учреждений Междуреченского муниципального округа»</w:t>
      </w:r>
      <w:r w:rsidR="00D83E92" w:rsidRPr="007A0AF0">
        <w:rPr>
          <w:rFonts w:ascii="Times New Roman" w:hAnsi="Times New Roman" w:cs="Times New Roman"/>
          <w:sz w:val="28"/>
          <w:szCs w:val="28"/>
        </w:rPr>
        <w:t>,</w:t>
      </w:r>
      <w:r w:rsidRPr="003F5066">
        <w:rPr>
          <w:rFonts w:ascii="Times New Roman" w:hAnsi="Times New Roman" w:cs="Times New Roman"/>
          <w:sz w:val="28"/>
          <w:szCs w:val="28"/>
        </w:rPr>
        <w:t xml:space="preserve"> отраслевого коэффициента Учреждения и коэффициента квалификационного уровня.</w:t>
      </w:r>
      <w:proofErr w:type="gramEnd"/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Отраслевой коэффициент Учреждения устанавливается в размере </w:t>
      </w:r>
      <w:r w:rsidR="00D83E92">
        <w:rPr>
          <w:rFonts w:ascii="Times New Roman" w:hAnsi="Times New Roman" w:cs="Times New Roman"/>
          <w:sz w:val="28"/>
          <w:szCs w:val="28"/>
        </w:rPr>
        <w:t>2,2</w:t>
      </w:r>
      <w:r w:rsidRPr="003F5066">
        <w:rPr>
          <w:rFonts w:ascii="Times New Roman" w:hAnsi="Times New Roman" w:cs="Times New Roman"/>
          <w:sz w:val="28"/>
          <w:szCs w:val="28"/>
        </w:rPr>
        <w:t>.</w:t>
      </w:r>
    </w:p>
    <w:p w:rsid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Коэффициент квалификационного уровня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следующих размерах:</w:t>
      </w:r>
    </w:p>
    <w:p w:rsidR="0069052B" w:rsidRPr="003F5066" w:rsidRDefault="0069052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4310"/>
      </w:tblGrid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группы, квалификационные уровни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квалификационного уровня</w:t>
            </w:r>
          </w:p>
        </w:tc>
      </w:tr>
      <w:tr w:rsidR="003F5066" w:rsidRPr="003F5066" w:rsidTr="0069052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3F5066" w:rsidRPr="003F5066" w:rsidTr="0069052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3F5066" w:rsidRPr="003F5066" w:rsidTr="0069052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первого уровня"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3F5066" w:rsidRPr="003F5066" w:rsidTr="0069052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второго уровня"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3F5066" w:rsidRPr="003F5066" w:rsidTr="0069052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третьего уровня"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3F5066" w:rsidRPr="003F5066" w:rsidTr="0069052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четвертого уровня"</w:t>
            </w:r>
          </w:p>
        </w:tc>
      </w:tr>
      <w:tr w:rsidR="003F5066" w:rsidRPr="003F5066" w:rsidTr="0069052B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квалификационный уровень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66" w:rsidRPr="003F5066" w:rsidRDefault="003F5066" w:rsidP="009647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06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</w:tbl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5066">
        <w:rPr>
          <w:rFonts w:ascii="Times New Roman" w:hAnsi="Times New Roman" w:cs="Times New Roman"/>
          <w:sz w:val="28"/>
          <w:szCs w:val="28"/>
        </w:rPr>
        <w:t xml:space="preserve">.3. Отнесение должностей руководителей, специалистов и служащих к профессиональным квалификационным </w:t>
      </w:r>
      <w:hyperlink r:id="rId9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нтПлюс" w:history="1">
        <w:r w:rsidRPr="003F5066">
          <w:rPr>
            <w:rFonts w:ascii="Times New Roman" w:hAnsi="Times New Roman" w:cs="Times New Roman"/>
            <w:color w:val="0000FF"/>
            <w:sz w:val="28"/>
            <w:szCs w:val="28"/>
          </w:rPr>
          <w:t>группам</w:t>
        </w:r>
      </w:hyperlink>
      <w:r w:rsidRPr="003F5066">
        <w:rPr>
          <w:rFonts w:ascii="Times New Roman" w:hAnsi="Times New Roman" w:cs="Times New Roman"/>
          <w:sz w:val="28"/>
          <w:szCs w:val="28"/>
        </w:rPr>
        <w:t xml:space="preserve"> и квалификационным уровням осуществляется в соответствии с приказом Министерства здравоохранения и социального развития Российской Федерации от 29 мая 2008 года N 247н "Об утверждении профессиональных квалификационных групп общеотраслевых должностей руководителей, специалистов и служащих" (с последующими изменениями).</w:t>
      </w:r>
    </w:p>
    <w:p w:rsidR="001E6CA4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066">
        <w:rPr>
          <w:rFonts w:ascii="Times New Roman" w:hAnsi="Times New Roman" w:cs="Times New Roman"/>
          <w:sz w:val="28"/>
          <w:szCs w:val="28"/>
        </w:rPr>
        <w:t xml:space="preserve">Отнесение работников, осуществляющих профессиональную деятельность по профессиям рабочих (далее - рабочие), к соответствующим профессиональным квалификационным </w:t>
      </w:r>
      <w:hyperlink r:id="rId10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3F5066">
          <w:rPr>
            <w:rFonts w:ascii="Times New Roman" w:hAnsi="Times New Roman" w:cs="Times New Roman"/>
            <w:color w:val="0000FF"/>
            <w:sz w:val="28"/>
            <w:szCs w:val="28"/>
          </w:rPr>
          <w:t>группам</w:t>
        </w:r>
      </w:hyperlink>
      <w:r w:rsidRPr="003F50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приказом Министерства здравоохранения и социального развития Российской Федерации от 29 мая 2008 года N 248н "Об утверждении профессиональных квалификационных групп общеотраслевых профессий рабочих" (с последующими изменениями) в зависимости от присвоенных им квалификационных разрядов в соответствии с Единым тарифно-квалификационным справочником работ и</w:t>
      </w:r>
      <w:proofErr w:type="gramEnd"/>
      <w:r w:rsidRPr="003F5066">
        <w:rPr>
          <w:rFonts w:ascii="Times New Roman" w:hAnsi="Times New Roman" w:cs="Times New Roman"/>
          <w:sz w:val="28"/>
          <w:szCs w:val="28"/>
        </w:rPr>
        <w:t xml:space="preserve"> профессий рабочих.</w:t>
      </w:r>
    </w:p>
    <w:p w:rsidR="00795EAB" w:rsidRPr="00E23A6C" w:rsidRDefault="00795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</w:p>
    <w:p w:rsidR="00D16C70" w:rsidRPr="00D16C70" w:rsidRDefault="0068612A" w:rsidP="00D1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16C70" w:rsidRPr="00D16C70">
        <w:rPr>
          <w:rFonts w:ascii="Times New Roman" w:hAnsi="Times New Roman" w:cs="Times New Roman"/>
          <w:sz w:val="28"/>
          <w:szCs w:val="28"/>
        </w:rPr>
        <w:t>Порядок и условия установления</w:t>
      </w:r>
    </w:p>
    <w:p w:rsidR="00D16C70" w:rsidRDefault="00D16C70" w:rsidP="00D16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C70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3F5066" w:rsidRPr="00D16C70" w:rsidRDefault="003F5066" w:rsidP="00D16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.1. Выплаты компенсационного характера устанавливаются в процентах к окладам или в абсолютных размерах, если иное не установлено действующим законодательством Российской Федерации.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>
        <w:rPr>
          <w:rFonts w:ascii="Times New Roman" w:hAnsi="Times New Roman" w:cs="Times New Roman"/>
          <w:sz w:val="28"/>
          <w:szCs w:val="28"/>
        </w:rPr>
        <w:t>.</w:t>
      </w:r>
      <w:r w:rsidR="003F5066" w:rsidRPr="003F5066">
        <w:rPr>
          <w:rFonts w:ascii="Times New Roman" w:hAnsi="Times New Roman" w:cs="Times New Roman"/>
          <w:sz w:val="28"/>
          <w:szCs w:val="28"/>
        </w:rPr>
        <w:t>2. Перечень выплат компенсационного характера, применяемых в Учреждении: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3F5066"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 Выплата работникам, занятым на работах с вредными и (или) опасными и иными особыми условиями труда: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с вредными условиями труда - от 4 до 12 процентов оклада;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с особо вредными условиями труда - от 4 до 24 процентов оклада.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Выплата по указанным основаниям устанавливается по результатам специальной оценки условий труда (аттестации рабочих мест, проведенной до 1 января 2014 года).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Конкретные размеры выплаты определяются руководителем Учреждения с учетом мнения представительного органа работников и отражаются в коллективных и (или) трудовых договорах.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3F5066"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066" w:rsidRPr="003F5066">
        <w:rPr>
          <w:rFonts w:ascii="Times New Roman" w:hAnsi="Times New Roman" w:cs="Times New Roman"/>
          <w:sz w:val="28"/>
          <w:szCs w:val="28"/>
        </w:rPr>
        <w:t xml:space="preserve">Выплата за работу в местностях с особыми климатическими условиями устанавливается в размере 15 процентов в соответствии со </w:t>
      </w:r>
      <w:hyperlink r:id="rId11" w:tooltip="&quot;Трудовой кодекс Российской Федерации&quot; от 30.12.2001 N 197-ФЗ (ред. от 22.12.2014)------------ Недействующая редакция{КонсультантПлюс}" w:history="1">
        <w:r w:rsidR="003F5066" w:rsidRPr="003F5066">
          <w:rPr>
            <w:rFonts w:ascii="Times New Roman" w:hAnsi="Times New Roman" w:cs="Times New Roman"/>
            <w:color w:val="0000FF"/>
            <w:sz w:val="28"/>
            <w:szCs w:val="28"/>
          </w:rPr>
          <w:t>статьей 148</w:t>
        </w:r>
      </w:hyperlink>
      <w:r w:rsidR="003F5066" w:rsidRPr="003F50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2" w:tooltip="Постановление Правительства РФ от 16.07.1992 N 494 &quot;О введении районных коэффициентов к заработной плате рабочих и служащих, пособиям, стипендиям на территории некоторых районов Вологодской области&quot;{КонсультантПлюс}" w:history="1">
        <w:r w:rsidR="003F5066" w:rsidRPr="003F506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3F5066" w:rsidRPr="003F50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1992 года N 494 "О введении районных коэффициентов к заработной плате рабочих и служащих, пособиям, стипендиям на территории некоторых районов Вологодской области".</w:t>
      </w:r>
      <w:proofErr w:type="gramEnd"/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3F5066">
        <w:rPr>
          <w:rFonts w:ascii="Times New Roman" w:hAnsi="Times New Roman" w:cs="Times New Roman"/>
          <w:sz w:val="28"/>
          <w:szCs w:val="28"/>
        </w:rPr>
        <w:t>5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 Выплаты за совмещение профессий (должностей), за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договором, </w:t>
      </w:r>
      <w:r w:rsidR="003F5066" w:rsidRPr="003F5066">
        <w:rPr>
          <w:rFonts w:ascii="Times New Roman" w:hAnsi="Times New Roman" w:cs="Times New Roman"/>
          <w:sz w:val="28"/>
          <w:szCs w:val="28"/>
        </w:rPr>
        <w:lastRenderedPageBreak/>
        <w:t>и срок, на который они устанавливаются, определяются по соглашению сторон трудового договора с учетом содержания и (или) объема дополнительной работы.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3F5066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 Повышение оплаты труда за работу в ночное время производится работникам за каждый час работы в ночное время в соответствии со </w:t>
      </w:r>
      <w:hyperlink r:id="rId13" w:tooltip="&quot;Трудовой кодекс Российской Федерации&quot; от 30.12.2001 N 197-ФЗ (ред. от 22.12.2014)------------ Недействующая редакция{КонсультантПлюс}" w:history="1">
        <w:r w:rsidR="003F5066" w:rsidRPr="003F5066">
          <w:rPr>
            <w:rFonts w:ascii="Times New Roman" w:hAnsi="Times New Roman" w:cs="Times New Roman"/>
            <w:color w:val="0000FF"/>
            <w:sz w:val="28"/>
            <w:szCs w:val="28"/>
          </w:rPr>
          <w:t>статьей 154</w:t>
        </w:r>
      </w:hyperlink>
      <w:r w:rsidR="003F5066" w:rsidRPr="003F50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Размер повышения оплаты труда за работу в ночное время (с 22 часов до 6 часов) составляет 20 процентов часового оклада (оклада, рассчитанного за час работы) за каждый час работы в ночное время.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3F5066">
        <w:rPr>
          <w:rFonts w:ascii="Times New Roman" w:hAnsi="Times New Roman" w:cs="Times New Roman"/>
          <w:sz w:val="28"/>
          <w:szCs w:val="28"/>
        </w:rPr>
        <w:t>7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 Выплата за работу в выходные и нерабочие праздничные дни производится работникам Учреждения, </w:t>
      </w:r>
      <w:proofErr w:type="spellStart"/>
      <w:r w:rsidR="003F5066" w:rsidRPr="003F5066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="003F5066" w:rsidRPr="003F5066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дни.</w:t>
      </w:r>
    </w:p>
    <w:p w:rsidR="003F5066" w:rsidRPr="003F5066" w:rsidRDefault="00E92224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выплат составляет </w:t>
      </w:r>
      <w:r w:rsidR="003F5066" w:rsidRPr="003F5066">
        <w:rPr>
          <w:rFonts w:ascii="Times New Roman" w:hAnsi="Times New Roman" w:cs="Times New Roman"/>
          <w:sz w:val="28"/>
          <w:szCs w:val="28"/>
        </w:rPr>
        <w:t>не менее одинарного дневного оклада (оклада, рассчитанного за рабочий день)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двойного дневного оклада сверх оклада, если работа производилась сверх месячной нормы рабочего времени.</w:t>
      </w:r>
      <w:proofErr w:type="gramEnd"/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3F5066">
        <w:rPr>
          <w:rFonts w:ascii="Times New Roman" w:hAnsi="Times New Roman" w:cs="Times New Roman"/>
          <w:sz w:val="28"/>
          <w:szCs w:val="28"/>
        </w:rPr>
        <w:t>8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 Выплата за сверхурочную работу производится работникам, в отношении которых установлен нормированный рабочий день,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14" w:tooltip="&quot;Трудовой кодекс Российской Федерации&quot; от 30.12.2001 N 197-ФЗ (ред. от 22.12.2014)------------ Недействующая редакция{КонсультантПлюс}" w:history="1">
        <w:r w:rsidR="003F5066" w:rsidRPr="003F5066">
          <w:rPr>
            <w:rFonts w:ascii="Times New Roman" w:hAnsi="Times New Roman" w:cs="Times New Roman"/>
            <w:color w:val="0000FF"/>
            <w:sz w:val="28"/>
            <w:szCs w:val="28"/>
          </w:rPr>
          <w:t>статьей 152</w:t>
        </w:r>
      </w:hyperlink>
      <w:r w:rsidR="003F5066" w:rsidRPr="003F50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16C70" w:rsidRPr="003F5066" w:rsidRDefault="00D16C70" w:rsidP="00D16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70" w:rsidRPr="00D16C70" w:rsidRDefault="0068612A" w:rsidP="00D16C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6C70" w:rsidRPr="00D16C70">
        <w:rPr>
          <w:rFonts w:ascii="Times New Roman" w:hAnsi="Times New Roman" w:cs="Times New Roman"/>
          <w:sz w:val="28"/>
          <w:szCs w:val="28"/>
        </w:rPr>
        <w:t>. Порядок и условия установления</w:t>
      </w:r>
    </w:p>
    <w:p w:rsidR="00D16C70" w:rsidRDefault="00D16C70" w:rsidP="00D16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6C70">
        <w:rPr>
          <w:rFonts w:ascii="Times New Roman" w:hAnsi="Times New Roman" w:cs="Times New Roman"/>
          <w:sz w:val="28"/>
          <w:szCs w:val="28"/>
        </w:rPr>
        <w:t>выплат стимулирующего характера</w:t>
      </w:r>
    </w:p>
    <w:p w:rsidR="003F5066" w:rsidRPr="00D16C70" w:rsidRDefault="003F5066" w:rsidP="00D16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095">
        <w:rPr>
          <w:rFonts w:ascii="Times New Roman" w:hAnsi="Times New Roman" w:cs="Times New Roman"/>
          <w:sz w:val="28"/>
          <w:szCs w:val="28"/>
        </w:rPr>
        <w:t>.1</w:t>
      </w:r>
      <w:r w:rsidR="003F5066" w:rsidRPr="003F5066">
        <w:rPr>
          <w:rFonts w:ascii="Times New Roman" w:hAnsi="Times New Roman" w:cs="Times New Roman"/>
          <w:sz w:val="28"/>
          <w:szCs w:val="28"/>
        </w:rPr>
        <w:t>. Для поощрения работника за выполненную работу и стимулирования его к качественному результату труда и эффективной работе в Учреждении устанавливаются выплаты стимулирующего</w:t>
      </w:r>
      <w:r w:rsidR="003F5066" w:rsidRPr="003F5066">
        <w:t xml:space="preserve"> </w:t>
      </w:r>
      <w:r w:rsidR="003F5066" w:rsidRPr="003F5066">
        <w:rPr>
          <w:rFonts w:ascii="Times New Roman" w:hAnsi="Times New Roman" w:cs="Times New Roman"/>
          <w:sz w:val="28"/>
          <w:szCs w:val="28"/>
        </w:rPr>
        <w:t>характера.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095">
        <w:rPr>
          <w:rFonts w:ascii="Times New Roman" w:hAnsi="Times New Roman" w:cs="Times New Roman"/>
          <w:sz w:val="28"/>
          <w:szCs w:val="28"/>
        </w:rPr>
        <w:t>.2</w:t>
      </w:r>
      <w:r w:rsidR="003F5066" w:rsidRPr="003F5066">
        <w:rPr>
          <w:rFonts w:ascii="Times New Roman" w:hAnsi="Times New Roman" w:cs="Times New Roman"/>
          <w:sz w:val="28"/>
          <w:szCs w:val="28"/>
        </w:rPr>
        <w:t>. В Учреждении устанавливаются следующие виды выплат стимулирующего характера: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095">
        <w:rPr>
          <w:rFonts w:ascii="Times New Roman" w:hAnsi="Times New Roman" w:cs="Times New Roman"/>
          <w:sz w:val="28"/>
          <w:szCs w:val="28"/>
        </w:rPr>
        <w:t>.3.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 Выплата за интенсивность и высокие результаты работы устанавливается работникам на определенный срок и осуществляется за фактически отработанное время с момента установления или изменения размера выплаты.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При установлении выплаты за интенсивность и высокие результаты работы учитываются: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выполнение работником непредвиденных и срочных работ;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lastRenderedPageBreak/>
        <w:t>интенсивность и напряженность работы;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участие в выполнении важных работ, мероприятий;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Учреждения.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Размер и условия установления выплаты за интенсивность и высокие результаты работы устанавливаются коллективным договором, локальными нормативными актами с учетом определенных Учреждением показателей эффективности труда работников и критериев их оценки.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Решение об установлении выплаты, указанной в настоящем пункте, принимается руководителем Учреждения.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окладу.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 Выплата за качество выполняемых работ</w:t>
      </w:r>
      <w:r w:rsidR="00E92224">
        <w:rPr>
          <w:rFonts w:ascii="Times New Roman" w:hAnsi="Times New Roman" w:cs="Times New Roman"/>
          <w:sz w:val="28"/>
          <w:szCs w:val="28"/>
        </w:rPr>
        <w:t>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Выплата за качество выполняемых работ устанавливается работникам на определенный срок и осуществляется за фактически отработанное время с момента установления или изменения размера выплаты.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При установлении выплаты за качество выполняемых работ учитываются: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соблюдение регламентов, стандартов, технологий, требований к процедурам выполнения работ;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соблюдение установленных сроков выполнения работ;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деятельностью Учреждения.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Размер и условия установления выплаты за качество выполняемых работ устанавливаются коллективным договором, локальными нормативными актами с учетом определенных Учреждением показателей эффективности труда работников и критериев их оценки.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Решение об установлении выплаты, указанной в настоящем пункте, принимается руководителем Учреждения.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Размер выплаты может устанавливаться как в абсолютном значении, так и в процентном отношении к окладу.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5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 Выплата за </w:t>
      </w:r>
      <w:r w:rsidR="00E92224">
        <w:rPr>
          <w:rFonts w:ascii="Times New Roman" w:hAnsi="Times New Roman" w:cs="Times New Roman"/>
          <w:sz w:val="28"/>
          <w:szCs w:val="28"/>
        </w:rPr>
        <w:t>выслугу лет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 устанавливается в процентах от оклада в размерах: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от 1 до 5 лет - 5 процентов;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от 5 до 10 лет - 10 процентов;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свыше 10 лет - 15 процентов.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ежемесячной выплаты за </w:t>
      </w:r>
      <w:r w:rsidR="00E92224">
        <w:rPr>
          <w:rFonts w:ascii="Times New Roman" w:hAnsi="Times New Roman" w:cs="Times New Roman"/>
          <w:sz w:val="28"/>
          <w:szCs w:val="28"/>
        </w:rPr>
        <w:t>выслугу лет</w:t>
      </w:r>
      <w:r w:rsidRPr="003F5066">
        <w:rPr>
          <w:rFonts w:ascii="Times New Roman" w:hAnsi="Times New Roman" w:cs="Times New Roman"/>
          <w:sz w:val="28"/>
          <w:szCs w:val="28"/>
        </w:rPr>
        <w:t>, включаются: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периоды замещения государственных должностей, муниципальных должностей, должностей государственной гражданской (государственной) и муниципальной службы, занятие которых требует наличия соответствующего образования или квалификации, аналогичной занимаемой должности;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время работы в многофункциональных центрах предоставления государственных и муниципальных услуг, государственных и муниципальных учреждениях Вологодской области, иных организациях на должностях, занятие которых требует наличия соответствующего образования или квалификации, </w:t>
      </w:r>
      <w:r w:rsidRPr="003F5066">
        <w:rPr>
          <w:rFonts w:ascii="Times New Roman" w:hAnsi="Times New Roman" w:cs="Times New Roman"/>
          <w:sz w:val="28"/>
          <w:szCs w:val="28"/>
        </w:rPr>
        <w:lastRenderedPageBreak/>
        <w:t>аналогичной занимаемой должности;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время обучения в образовательных организациях (курсах) по подготовке и повышению квалификации кадров с отрывом от работы, если за работником сохранялись место работы (должность), заработная плата.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стажа работы, дающего право на получение выплат за </w:t>
      </w:r>
      <w:r w:rsidR="00CE53C5">
        <w:rPr>
          <w:rFonts w:ascii="Times New Roman" w:hAnsi="Times New Roman" w:cs="Times New Roman"/>
          <w:sz w:val="28"/>
          <w:szCs w:val="28"/>
        </w:rPr>
        <w:t>выслугу лет</w:t>
      </w:r>
      <w:r w:rsidRPr="003F5066">
        <w:rPr>
          <w:rFonts w:ascii="Times New Roman" w:hAnsi="Times New Roman" w:cs="Times New Roman"/>
          <w:sz w:val="28"/>
          <w:szCs w:val="28"/>
        </w:rPr>
        <w:t>, является трудовая книжка.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Стаж работы для назначения выплаты за </w:t>
      </w:r>
      <w:r w:rsidR="00A12D40">
        <w:rPr>
          <w:rFonts w:ascii="Times New Roman" w:hAnsi="Times New Roman" w:cs="Times New Roman"/>
          <w:sz w:val="28"/>
          <w:szCs w:val="28"/>
        </w:rPr>
        <w:t>выслугу лет</w:t>
      </w:r>
      <w:r w:rsidRPr="003F5066">
        <w:rPr>
          <w:rFonts w:ascii="Times New Roman" w:hAnsi="Times New Roman" w:cs="Times New Roman"/>
          <w:sz w:val="28"/>
          <w:szCs w:val="28"/>
        </w:rPr>
        <w:t xml:space="preserve"> определяется комиссией по установлению трудового стажа (далее - комиссия), состав которой утверждается приказом руководителя Учреждения.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Решение комиссии об установлении стажа работы оформляется протоколом и передается руководителю Учреждения для издания приказа о назначении выплаты за</w:t>
      </w:r>
      <w:r w:rsidR="00CE53C5"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Pr="003F5066">
        <w:rPr>
          <w:rFonts w:ascii="Times New Roman" w:hAnsi="Times New Roman" w:cs="Times New Roman"/>
          <w:sz w:val="28"/>
          <w:szCs w:val="28"/>
        </w:rPr>
        <w:t>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Выплата за</w:t>
      </w:r>
      <w:r w:rsidR="00CB6001"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Pr="003F5066">
        <w:rPr>
          <w:rFonts w:ascii="Times New Roman" w:hAnsi="Times New Roman" w:cs="Times New Roman"/>
          <w:sz w:val="28"/>
          <w:szCs w:val="28"/>
        </w:rPr>
        <w:t xml:space="preserve"> производится с момента возникновения права на назначение или изменение размера этой выплаты.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Если у работника право на назначение или изменение размера выплаты за </w:t>
      </w:r>
      <w:r w:rsidR="00B23717">
        <w:rPr>
          <w:rFonts w:ascii="Times New Roman" w:hAnsi="Times New Roman" w:cs="Times New Roman"/>
          <w:sz w:val="28"/>
          <w:szCs w:val="28"/>
        </w:rPr>
        <w:t>выслугу лет</w:t>
      </w:r>
      <w:r w:rsidRPr="003F5066">
        <w:rPr>
          <w:rFonts w:ascii="Times New Roman" w:hAnsi="Times New Roman" w:cs="Times New Roman"/>
          <w:sz w:val="28"/>
          <w:szCs w:val="28"/>
        </w:rPr>
        <w:t xml:space="preserve"> наступило в</w:t>
      </w:r>
      <w:r w:rsidRPr="003F5066">
        <w:t xml:space="preserve"> </w:t>
      </w:r>
      <w:r w:rsidRPr="003F5066">
        <w:rPr>
          <w:rFonts w:ascii="Times New Roman" w:hAnsi="Times New Roman" w:cs="Times New Roman"/>
          <w:sz w:val="28"/>
          <w:szCs w:val="28"/>
        </w:rPr>
        <w:t>период его пребывания в очередном отпуске, в отпуске по уходу за ребенком, а также в период временной нетрудоспособности, указанная выплата производится (в новом размере) с момента окончания соответствующего отпуска, периода временной нетрудоспособности.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066">
        <w:rPr>
          <w:rFonts w:ascii="Times New Roman" w:hAnsi="Times New Roman" w:cs="Times New Roman"/>
          <w:sz w:val="28"/>
          <w:szCs w:val="28"/>
        </w:rPr>
        <w:t xml:space="preserve">Если у работника право на назначение или изменение размера выплаты за </w:t>
      </w:r>
      <w:r w:rsidR="00B23717">
        <w:rPr>
          <w:rFonts w:ascii="Times New Roman" w:hAnsi="Times New Roman" w:cs="Times New Roman"/>
          <w:sz w:val="28"/>
          <w:szCs w:val="28"/>
        </w:rPr>
        <w:t>выслугу лет</w:t>
      </w:r>
      <w:r w:rsidRPr="003F5066">
        <w:rPr>
          <w:rFonts w:ascii="Times New Roman" w:hAnsi="Times New Roman" w:cs="Times New Roman"/>
          <w:sz w:val="28"/>
          <w:szCs w:val="28"/>
        </w:rPr>
        <w:t xml:space="preserve"> наступило в период исполнения государственных обязанностей, при переподготовке или повышении квалификации с отрывом от работы в образовательной организации, где за слушателем сохраняется средняя заработная плата, ему устанавливается указанная выплата с момента наступления этого права и производится перерасчет средней заработной платы.</w:t>
      </w:r>
      <w:proofErr w:type="gramEnd"/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Выплата за </w:t>
      </w:r>
      <w:r w:rsidR="00B23717">
        <w:rPr>
          <w:rFonts w:ascii="Times New Roman" w:hAnsi="Times New Roman" w:cs="Times New Roman"/>
          <w:sz w:val="28"/>
          <w:szCs w:val="28"/>
        </w:rPr>
        <w:t xml:space="preserve">выслугу лет </w:t>
      </w:r>
      <w:r w:rsidRPr="003F5066">
        <w:rPr>
          <w:rFonts w:ascii="Times New Roman" w:hAnsi="Times New Roman" w:cs="Times New Roman"/>
          <w:sz w:val="28"/>
          <w:szCs w:val="28"/>
        </w:rPr>
        <w:t xml:space="preserve"> начисляется в процентах от оклада работника без учета компенсационных и стимулирующих выплат и выплачивается ежемесячно одновременно с заработной платой исходя из фактически отработанного времени.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>. Премиальная выплата по итогам работы</w:t>
      </w:r>
      <w:r w:rsidR="00517DE0">
        <w:rPr>
          <w:rFonts w:ascii="Times New Roman" w:hAnsi="Times New Roman" w:cs="Times New Roman"/>
          <w:sz w:val="28"/>
          <w:szCs w:val="28"/>
        </w:rPr>
        <w:t>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>.1. В целях поощрения работников за выполненную работу в Учреждении могут выплачиваться премиальные выплаты по итогам работы за период времени (</w:t>
      </w:r>
      <w:r w:rsidR="005E44F0">
        <w:rPr>
          <w:rFonts w:ascii="Times New Roman" w:hAnsi="Times New Roman" w:cs="Times New Roman"/>
          <w:sz w:val="28"/>
          <w:szCs w:val="28"/>
        </w:rPr>
        <w:t>квартал</w:t>
      </w:r>
      <w:r w:rsidR="003F5066" w:rsidRPr="003F5066">
        <w:rPr>
          <w:rFonts w:ascii="Times New Roman" w:hAnsi="Times New Roman" w:cs="Times New Roman"/>
          <w:sz w:val="28"/>
          <w:szCs w:val="28"/>
        </w:rPr>
        <w:t>, год), а также по итогам выполнения особо важных и срочных поручений.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>.2. Премиальная выплата по итогам работы за период выплачивается с целью поощрения работника за достигнутые результаты работы по итогам работы в отчетном периоде.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мероприятий, повышающих авторитет и имидж Учреждения, </w:t>
      </w:r>
      <w:r>
        <w:rPr>
          <w:rFonts w:ascii="Times New Roman" w:hAnsi="Times New Roman" w:cs="Times New Roman"/>
          <w:sz w:val="28"/>
          <w:szCs w:val="28"/>
        </w:rPr>
        <w:t>Междуреченского муниципального</w:t>
      </w:r>
      <w:r w:rsidR="00B828F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F5066">
        <w:rPr>
          <w:rFonts w:ascii="Times New Roman" w:hAnsi="Times New Roman" w:cs="Times New Roman"/>
          <w:sz w:val="28"/>
          <w:szCs w:val="28"/>
        </w:rPr>
        <w:t>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.3. Работник, к которому в отчетном месяце было применено дисциплинарное взыскание, к премированию по итогам работы за данный </w:t>
      </w:r>
      <w:r w:rsidR="003F5066" w:rsidRPr="003F5066">
        <w:rPr>
          <w:rFonts w:ascii="Times New Roman" w:hAnsi="Times New Roman" w:cs="Times New Roman"/>
          <w:sz w:val="28"/>
          <w:szCs w:val="28"/>
        </w:rPr>
        <w:lastRenderedPageBreak/>
        <w:t>период не представляется.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>.4. Премиальная выплата по итогам выполнения особо важных и срочных поручений руководителя Учреждения</w:t>
      </w:r>
      <w:r w:rsidR="00DE00D4">
        <w:rPr>
          <w:rFonts w:ascii="Times New Roman" w:hAnsi="Times New Roman" w:cs="Times New Roman"/>
          <w:sz w:val="28"/>
          <w:szCs w:val="28"/>
        </w:rPr>
        <w:t>.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Критериями определения размера премиальной выплаты за выполнение особо важных и срочных поручений являются: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выполнение поручений, требующих сокращенных сроков их выполнения;</w:t>
      </w:r>
    </w:p>
    <w:p w:rsidR="003F5066" w:rsidRPr="003F5066" w:rsidRDefault="003F5066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6">
        <w:rPr>
          <w:rFonts w:ascii="Times New Roman" w:hAnsi="Times New Roman" w:cs="Times New Roman"/>
          <w:sz w:val="28"/>
          <w:szCs w:val="28"/>
        </w:rPr>
        <w:t>дополнительный объем работы в связи с внедрением новых технологий, программ, методик.</w:t>
      </w:r>
    </w:p>
    <w:p w:rsidR="003F5066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066" w:rsidRPr="003F5066">
        <w:rPr>
          <w:rFonts w:ascii="Times New Roman" w:hAnsi="Times New Roman" w:cs="Times New Roman"/>
          <w:sz w:val="28"/>
          <w:szCs w:val="28"/>
        </w:rPr>
        <w:t>.</w:t>
      </w:r>
      <w:r w:rsidR="00520095">
        <w:rPr>
          <w:rFonts w:ascii="Times New Roman" w:hAnsi="Times New Roman" w:cs="Times New Roman"/>
          <w:sz w:val="28"/>
          <w:szCs w:val="28"/>
        </w:rPr>
        <w:t>6</w:t>
      </w:r>
      <w:r w:rsidR="003F5066" w:rsidRPr="003F5066">
        <w:rPr>
          <w:rFonts w:ascii="Times New Roman" w:hAnsi="Times New Roman" w:cs="Times New Roman"/>
          <w:sz w:val="28"/>
          <w:szCs w:val="28"/>
        </w:rPr>
        <w:t>.5. Порядок и размеры премирования работников Учреждения определяются коллективным договором, локальными нормативными актами с учетом определенных Учреждением показателей эффективности труда работников и критериев их оценки.</w:t>
      </w:r>
    </w:p>
    <w:p w:rsidR="00D16C70" w:rsidRPr="003F5066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0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0095">
        <w:rPr>
          <w:rFonts w:ascii="Times New Roman" w:hAnsi="Times New Roman" w:cs="Times New Roman"/>
          <w:sz w:val="28"/>
          <w:szCs w:val="28"/>
        </w:rPr>
        <w:t>.7.</w:t>
      </w:r>
      <w:r w:rsidR="003F5066" w:rsidRPr="003F5066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в пределах лимитов бюджетных обязательств на оплату труда работников Учреждения по решению руководителя Учреждения</w:t>
      </w:r>
      <w:r w:rsidR="00517DE0">
        <w:rPr>
          <w:rFonts w:ascii="Times New Roman" w:hAnsi="Times New Roman" w:cs="Times New Roman"/>
          <w:sz w:val="28"/>
          <w:szCs w:val="28"/>
        </w:rPr>
        <w:t>.</w:t>
      </w:r>
    </w:p>
    <w:p w:rsidR="003F5066" w:rsidRPr="003F5066" w:rsidRDefault="003F5066" w:rsidP="00D16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8FC" w:rsidRPr="00791184" w:rsidRDefault="0068612A" w:rsidP="00B828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520095">
        <w:rPr>
          <w:rFonts w:ascii="Times New Roman" w:hAnsi="Times New Roman" w:cs="Times New Roman"/>
          <w:sz w:val="28"/>
          <w:szCs w:val="28"/>
        </w:rPr>
        <w:t>.</w:t>
      </w:r>
      <w:r w:rsidR="00791184" w:rsidRPr="00791184">
        <w:rPr>
          <w:rFonts w:ascii="Times New Roman" w:hAnsi="Times New Roman" w:cs="Times New Roman"/>
          <w:sz w:val="28"/>
          <w:szCs w:val="28"/>
        </w:rPr>
        <w:t xml:space="preserve"> Порядок и </w:t>
      </w:r>
      <w:proofErr w:type="gramStart"/>
      <w:r w:rsidR="00791184" w:rsidRPr="00791184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="00791184" w:rsidRPr="00791184">
        <w:rPr>
          <w:rFonts w:ascii="Times New Roman" w:hAnsi="Times New Roman" w:cs="Times New Roman"/>
          <w:sz w:val="28"/>
          <w:szCs w:val="28"/>
        </w:rPr>
        <w:t xml:space="preserve"> </w:t>
      </w:r>
      <w:r w:rsidR="00A66B71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791184" w:rsidRPr="00791184" w:rsidRDefault="00791184" w:rsidP="007911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184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791184" w:rsidRPr="00791184" w:rsidRDefault="00791184" w:rsidP="00791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55B" w:rsidRPr="00C9055B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.1. Заработная </w:t>
      </w:r>
      <w:r w:rsidR="00E4567A">
        <w:rPr>
          <w:rFonts w:ascii="Times New Roman" w:hAnsi="Times New Roman" w:cs="Times New Roman"/>
          <w:sz w:val="28"/>
          <w:szCs w:val="28"/>
        </w:rPr>
        <w:t xml:space="preserve">плата руководителя </w:t>
      </w:r>
      <w:r w:rsidR="00C9055B" w:rsidRPr="00C9055B">
        <w:rPr>
          <w:rFonts w:ascii="Times New Roman" w:hAnsi="Times New Roman" w:cs="Times New Roman"/>
          <w:sz w:val="28"/>
          <w:szCs w:val="28"/>
        </w:rPr>
        <w:t>Учреждения состоит из оклада, выплат компенсационного и стимулирующего характера.</w:t>
      </w:r>
    </w:p>
    <w:p w:rsidR="00C9055B" w:rsidRPr="00C9055B" w:rsidRDefault="0068612A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>
        <w:rPr>
          <w:rFonts w:ascii="Times New Roman" w:hAnsi="Times New Roman" w:cs="Times New Roman"/>
          <w:sz w:val="28"/>
          <w:szCs w:val="28"/>
        </w:rPr>
        <w:t>.</w:t>
      </w:r>
      <w:r w:rsidR="00C9055B" w:rsidRPr="00C9055B">
        <w:rPr>
          <w:rFonts w:ascii="Times New Roman" w:hAnsi="Times New Roman" w:cs="Times New Roman"/>
          <w:sz w:val="28"/>
          <w:szCs w:val="28"/>
        </w:rPr>
        <w:t>2. Размер оклада руководителя Учреждения определяется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055B" w:rsidRPr="00C9055B">
        <w:rPr>
          <w:rFonts w:ascii="Times New Roman" w:hAnsi="Times New Roman" w:cs="Times New Roman"/>
          <w:sz w:val="28"/>
          <w:szCs w:val="28"/>
        </w:rPr>
        <w:t>Размер оклада руководителя Учреждения устанавливается в кратном отношении к среднему должностному окладу работников Учреждения и составляет до 3 размеров указанного среднего размера.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относящихся к основному персоналу, для определения оклада руководителя Учреждения </w:t>
      </w:r>
      <w:r w:rsidR="006C7BFE">
        <w:rPr>
          <w:rFonts w:ascii="Times New Roman" w:hAnsi="Times New Roman" w:cs="Times New Roman"/>
          <w:sz w:val="28"/>
          <w:szCs w:val="28"/>
        </w:rPr>
        <w:t>установлен в соответствии с приложением</w:t>
      </w:r>
      <w:r w:rsidR="00517DE0">
        <w:rPr>
          <w:rFonts w:ascii="Times New Roman" w:hAnsi="Times New Roman" w:cs="Times New Roman"/>
          <w:sz w:val="28"/>
          <w:szCs w:val="28"/>
        </w:rPr>
        <w:t xml:space="preserve"> №</w:t>
      </w:r>
      <w:r w:rsidR="003F6C6C">
        <w:rPr>
          <w:rFonts w:ascii="Times New Roman" w:hAnsi="Times New Roman" w:cs="Times New Roman"/>
          <w:sz w:val="28"/>
          <w:szCs w:val="28"/>
        </w:rPr>
        <w:t xml:space="preserve"> 3</w:t>
      </w:r>
      <w:r w:rsidRPr="00C9055B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5E44F0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.3. Предельный уровень соотношения средней заработной платы руководителя Учреждения и средней заработной платы работников Учреждения не может превышать в кратном отношении 1 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055B" w:rsidRPr="00C9055B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Соотношение средней заработной платы руководителя Учреждения и средней заработной платы работников Учреждения, формируемых за счет всех финансовых источников, рассчитывается за календарный год.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 xml:space="preserve"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включения сведений о численности и средней заработной плате работников по </w:t>
      </w:r>
      <w:hyperlink r:id="rId15" w:tooltip="Приказ Росстата от 24.07.2012 N 407 (ред. от 23.07.2014) &quot;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&quot;-----------" w:history="1">
        <w:r w:rsidR="003F6C6C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форме N </w:t>
        </w:r>
        <w:proofErr w:type="gramStart"/>
        <w:r w:rsidRPr="00C9055B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gramEnd"/>
      </w:hyperlink>
      <w:r w:rsidR="003F6C6C">
        <w:rPr>
          <w:rFonts w:ascii="Times New Roman" w:hAnsi="Times New Roman" w:cs="Times New Roman"/>
          <w:color w:val="0000FF"/>
          <w:sz w:val="28"/>
          <w:szCs w:val="28"/>
        </w:rPr>
        <w:t>-4</w:t>
      </w:r>
      <w:r w:rsidRPr="00C9055B">
        <w:rPr>
          <w:rFonts w:ascii="Times New Roman" w:hAnsi="Times New Roman" w:cs="Times New Roman"/>
          <w:sz w:val="28"/>
          <w:szCs w:val="28"/>
        </w:rPr>
        <w:t xml:space="preserve">, утвержденной приказом Росстата от 24 июля 2012 года N 407 (с последующими изменениями). При этом в расчете средней заработной платы работников не учитывается заработная </w:t>
      </w:r>
      <w:r w:rsidR="003F6C6C">
        <w:rPr>
          <w:rFonts w:ascii="Times New Roman" w:hAnsi="Times New Roman" w:cs="Times New Roman"/>
          <w:sz w:val="28"/>
          <w:szCs w:val="28"/>
        </w:rPr>
        <w:t>плата руководителя Учреждения</w:t>
      </w:r>
      <w:r w:rsidRPr="00C9055B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5E44F0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.4. Выплаты компенсационного характера руководителю Учреждения устанавливаются в соответствии с </w:t>
      </w:r>
      <w:r w:rsidR="00517DE0">
        <w:rPr>
          <w:rFonts w:ascii="Times New Roman" w:hAnsi="Times New Roman" w:cs="Times New Roman"/>
          <w:sz w:val="28"/>
          <w:szCs w:val="28"/>
        </w:rPr>
        <w:t>разделом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9055B" w:rsidRPr="00C9055B">
        <w:rPr>
          <w:rFonts w:ascii="Times New Roman" w:hAnsi="Times New Roman" w:cs="Times New Roman"/>
          <w:sz w:val="28"/>
          <w:szCs w:val="28"/>
        </w:rPr>
        <w:t>трудовым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5E44F0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>.5. Выплаты стимулирующего характера руководителю Учреждения</w:t>
      </w:r>
      <w:r w:rsidR="00BE511D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5E44F0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>
        <w:rPr>
          <w:rFonts w:ascii="Times New Roman" w:hAnsi="Times New Roman" w:cs="Times New Roman"/>
          <w:sz w:val="28"/>
          <w:szCs w:val="28"/>
        </w:rPr>
        <w:t>.5.1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руководителю Учреждения </w:t>
      </w:r>
      <w:r w:rsidR="00C9055B" w:rsidRPr="00C9055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в соответствии с </w:t>
      </w:r>
      <w:r w:rsidR="002A36AB">
        <w:rPr>
          <w:rFonts w:ascii="Times New Roman" w:hAnsi="Times New Roman" w:cs="Times New Roman"/>
          <w:sz w:val="28"/>
          <w:szCs w:val="28"/>
        </w:rPr>
        <w:t>разделом 3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E53C5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BE511D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>.5.2. Порядок определения размера выплаты за интенсивность и высокие результаты работы и выплаты за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BE511D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 Выплата за интенсивность и высокие результаты работы и выплата за качество выполняемых работ устанавливаются ежегодно </w:t>
      </w:r>
      <w:proofErr w:type="gramStart"/>
      <w:r w:rsidR="00C9055B" w:rsidRPr="00C9055B">
        <w:rPr>
          <w:rFonts w:ascii="Times New Roman" w:hAnsi="Times New Roman" w:cs="Times New Roman"/>
          <w:sz w:val="28"/>
          <w:szCs w:val="28"/>
        </w:rPr>
        <w:t xml:space="preserve">в январе на основании показателей для установления выплат в соответствии с </w:t>
      </w:r>
      <w:hyperlink w:anchor="Par258" w:tooltip="ПОКАЗАТЕЛИ" w:history="1">
        <w:r w:rsidR="005471D5">
          <w:rPr>
            <w:rFonts w:ascii="Times New Roman" w:hAnsi="Times New Roman" w:cs="Times New Roman"/>
            <w:color w:val="0000FF"/>
            <w:sz w:val="28"/>
            <w:szCs w:val="28"/>
          </w:rPr>
          <w:t>приложениями</w:t>
        </w:r>
        <w:proofErr w:type="gramEnd"/>
        <w:r w:rsidR="005471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517DE0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="002A36A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C9055B" w:rsidRPr="00C905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3" w:tooltip="ПОКАЗАТЕЛИ" w:history="1">
        <w:r w:rsidR="00C9055B" w:rsidRPr="00C9055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517DE0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="002A36A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C9055B" w:rsidRPr="00C9055B">
        <w:rPr>
          <w:rFonts w:ascii="Times New Roman" w:hAnsi="Times New Roman" w:cs="Times New Roman"/>
          <w:sz w:val="28"/>
          <w:szCs w:val="28"/>
        </w:rPr>
        <w:t xml:space="preserve"> к настоящему Положению. Для руководителя вновь созданного Учреждения соответствующие выплаты устанавливаются исходя из показателей по первому месяцу работы Учреждения.</w:t>
      </w:r>
    </w:p>
    <w:p w:rsidR="00C9055B" w:rsidRPr="00C9055B" w:rsidRDefault="00BE511D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55B" w:rsidRPr="00C90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9055B" w:rsidRPr="00C90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 Руководитель Учреждения в срок до 1 января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A36A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5B" w:rsidRPr="00C9055B">
        <w:rPr>
          <w:rFonts w:ascii="Times New Roman" w:hAnsi="Times New Roman" w:cs="Times New Roman"/>
          <w:sz w:val="28"/>
          <w:szCs w:val="28"/>
        </w:rPr>
        <w:t>информационно-аналитические материалы, подтверждающие степень достижения показателей за предшествующий календарный год.</w:t>
      </w:r>
    </w:p>
    <w:p w:rsidR="00C9055B" w:rsidRPr="00C9055B" w:rsidRDefault="00BE511D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. </w:t>
      </w:r>
      <w:r w:rsidR="00EC476E">
        <w:rPr>
          <w:rFonts w:ascii="Times New Roman" w:hAnsi="Times New Roman" w:cs="Times New Roman"/>
          <w:sz w:val="28"/>
          <w:szCs w:val="28"/>
        </w:rPr>
        <w:t>Учредитель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 анализиру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055B" w:rsidRPr="00C9055B">
        <w:rPr>
          <w:rFonts w:ascii="Times New Roman" w:hAnsi="Times New Roman" w:cs="Times New Roman"/>
          <w:sz w:val="28"/>
          <w:szCs w:val="28"/>
        </w:rPr>
        <w:t>т представленные материалы и подсчитыва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т проценты по всем показателям, указанным в </w:t>
      </w:r>
      <w:hyperlink w:anchor="Par258" w:tooltip="ПОКАЗАТЕЛИ" w:history="1">
        <w:r w:rsidR="005471D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 w:rsidR="00C9055B" w:rsidRPr="00C9055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517DE0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="002A36AB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C9055B" w:rsidRPr="00C905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03" w:tooltip="ПОКАЗАТЕЛИ" w:history="1">
        <w:r w:rsidR="00C9055B" w:rsidRPr="00C9055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517DE0">
          <w:rPr>
            <w:rFonts w:ascii="Times New Roman" w:hAnsi="Times New Roman" w:cs="Times New Roman"/>
            <w:color w:val="0000FF"/>
            <w:sz w:val="28"/>
            <w:szCs w:val="28"/>
          </w:rPr>
          <w:t xml:space="preserve">№ </w:t>
        </w:r>
        <w:r w:rsidR="002A36A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C9055B" w:rsidRPr="00C9055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53C5">
        <w:rPr>
          <w:rFonts w:ascii="Times New Roman" w:hAnsi="Times New Roman" w:cs="Times New Roman"/>
          <w:sz w:val="28"/>
          <w:szCs w:val="28"/>
        </w:rPr>
        <w:t>принимает соответствующее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BE511D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9055B" w:rsidRPr="00C9055B">
        <w:rPr>
          <w:rFonts w:ascii="Times New Roman" w:hAnsi="Times New Roman" w:cs="Times New Roman"/>
          <w:sz w:val="28"/>
          <w:szCs w:val="28"/>
        </w:rPr>
        <w:t>. Премиальная выплата по итогам работы руководителю Учреждения</w:t>
      </w:r>
      <w:r w:rsidR="00911EFB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BE511D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</w:t>
      </w:r>
      <w:r w:rsidR="00C9055B" w:rsidRPr="00C9055B">
        <w:rPr>
          <w:rFonts w:ascii="Times New Roman" w:hAnsi="Times New Roman" w:cs="Times New Roman"/>
          <w:sz w:val="28"/>
          <w:szCs w:val="28"/>
        </w:rPr>
        <w:t xml:space="preserve"> Премирование руководителя Учреждения производится по итогам работы за установленный период -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C9055B" w:rsidRPr="00C9055B">
        <w:rPr>
          <w:rFonts w:ascii="Times New Roman" w:hAnsi="Times New Roman" w:cs="Times New Roman"/>
          <w:sz w:val="28"/>
          <w:szCs w:val="28"/>
        </w:rPr>
        <w:t>, год.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Критериями оценки деятельности руководителя Учреждения для его премирования являются: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добросовестное исполнение руководителем Учреждения своих должностных обязанностей;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труда.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 xml:space="preserve">Размер премии по итогам работы за </w:t>
      </w:r>
      <w:r w:rsidR="00BE511D">
        <w:rPr>
          <w:rFonts w:ascii="Times New Roman" w:hAnsi="Times New Roman" w:cs="Times New Roman"/>
          <w:sz w:val="28"/>
          <w:szCs w:val="28"/>
        </w:rPr>
        <w:t>квартал</w:t>
      </w:r>
      <w:r w:rsidRPr="00C9055B">
        <w:rPr>
          <w:rFonts w:ascii="Times New Roman" w:hAnsi="Times New Roman" w:cs="Times New Roman"/>
          <w:sz w:val="28"/>
          <w:szCs w:val="28"/>
        </w:rPr>
        <w:t xml:space="preserve">, год устанавливается </w:t>
      </w:r>
      <w:r w:rsidR="00EC476E">
        <w:rPr>
          <w:rFonts w:ascii="Times New Roman" w:hAnsi="Times New Roman" w:cs="Times New Roman"/>
          <w:sz w:val="28"/>
          <w:szCs w:val="28"/>
        </w:rPr>
        <w:t>Учредителем</w:t>
      </w:r>
      <w:r w:rsidRPr="00C9055B">
        <w:rPr>
          <w:rFonts w:ascii="Times New Roman" w:hAnsi="Times New Roman" w:cs="Times New Roman"/>
          <w:sz w:val="28"/>
          <w:szCs w:val="28"/>
        </w:rPr>
        <w:t>.</w:t>
      </w:r>
    </w:p>
    <w:p w:rsidR="00C9055B" w:rsidRPr="00C9055B" w:rsidRDefault="00C9055B" w:rsidP="00C9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55B" w:rsidRPr="00C9055B" w:rsidRDefault="00EC476E" w:rsidP="00C905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55B" w:rsidRPr="00C9055B">
        <w:rPr>
          <w:rFonts w:ascii="Times New Roman" w:hAnsi="Times New Roman" w:cs="Times New Roman"/>
          <w:sz w:val="28"/>
          <w:szCs w:val="28"/>
        </w:rPr>
        <w:t>. Фонд оплаты труда</w:t>
      </w:r>
    </w:p>
    <w:p w:rsidR="00C9055B" w:rsidRPr="00C9055B" w:rsidRDefault="00C9055B" w:rsidP="00C90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Фонд оплаты труда работников Учреждения формируется исходя из численности работников, предусмотренной штатным расписанием, с учетом: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окладов;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выплат компенсационного характера;</w:t>
      </w:r>
    </w:p>
    <w:p w:rsidR="00C9055B" w:rsidRPr="00C9055B" w:rsidRDefault="00C9055B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55B">
        <w:rPr>
          <w:rFonts w:ascii="Times New Roman" w:hAnsi="Times New Roman" w:cs="Times New Roman"/>
          <w:sz w:val="28"/>
          <w:szCs w:val="28"/>
        </w:rPr>
        <w:t>выплат стимулирующего характера.</w:t>
      </w:r>
    </w:p>
    <w:p w:rsidR="006C5D40" w:rsidRDefault="006C5D40" w:rsidP="00690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экономии по фонду оплаты труда может выплачиваться премия: работнику Учреждения – по решению руководителя Учреждения в соответствии с коллективным договором, локальными нормативными актами, руководителю Учреждения – по решению Учредителя.</w:t>
      </w:r>
    </w:p>
    <w:p w:rsidR="00C9055B" w:rsidRDefault="00C9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5B" w:rsidRDefault="00C90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055B" w:rsidSect="0069052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0C0C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DE0">
        <w:rPr>
          <w:rFonts w:ascii="Times New Roman" w:hAnsi="Times New Roman" w:cs="Times New Roman"/>
          <w:sz w:val="28"/>
          <w:szCs w:val="28"/>
        </w:rPr>
        <w:t xml:space="preserve"> № </w:t>
      </w:r>
      <w:r w:rsidR="00223661">
        <w:rPr>
          <w:rFonts w:ascii="Times New Roman" w:hAnsi="Times New Roman" w:cs="Times New Roman"/>
          <w:sz w:val="28"/>
          <w:szCs w:val="28"/>
        </w:rPr>
        <w:t>1</w:t>
      </w:r>
    </w:p>
    <w:p w:rsidR="003C0780" w:rsidRDefault="00FB01C5" w:rsidP="0094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C4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ПОКАЗАТЕЛИ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ДЛЯ УСТАНОВЛЕНИЯ ВЫПЛАТЫ ЗА ИНТЕНСИВНОСТЬ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И ВЫСОКИЕ РЕЗУЛЬТАТЫ РАБОТЫ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678"/>
      </w:tblGrid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 xml:space="preserve"> % от должностного оклада по каждому показателю</w:t>
            </w:r>
          </w:p>
        </w:tc>
      </w:tr>
      <w:tr w:rsidR="000C0C4C" w:rsidRPr="000C0C4C" w:rsidTr="0069052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Разработка (наличие) нормативных, методических и информационных документов по вопросам деятельности Учреждения по предоставлению государственных и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взаимодействии (осуществление взаимодействия) с уполномоченным многофункциональным центром, федеральными органами исполнительной государственной власти, органами исполнительной государственной власти Вологодской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C0780" w:rsidRDefault="003C0780">
      <w: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678"/>
      </w:tblGrid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Приобретение и настройка (наличие) оборудования и программного обеспечения в объеме, необходимом для функционирования Учреждения в соответствии с требованиями законодательства о предоставлении государственных и муниципальных услуг в многофункциональных центрах, заключение (наличие) лицензионного договора на использование АИС "МФЦ"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Установление сотруднических связей с многофункциональными центрами регионов России, муниципальных образований Вологодской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и консультирования населения через сайт Учреждения, портал государственных и муниципальных услуг, средства массовой информации и иным образом по актуальным вопросам предоставления государственных и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безаварийной, безотказной и бесперебойной работы Учреждения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0C4C" w:rsidRPr="000C0C4C" w:rsidTr="00690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Комплектование (укомплектованность) Учреждения кадрами работников, необходимых для качественного предоставления государственных и муниципальных услуг в многофункциональном центре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2B" w:rsidRDefault="0069052B" w:rsidP="000C0C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52B" w:rsidRDefault="0069052B" w:rsidP="000C0C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052B" w:rsidRDefault="0069052B" w:rsidP="000C0C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9433A4" w:rsidP="000C0C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="000C0C4C" w:rsidRPr="000C0C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7DE0">
        <w:rPr>
          <w:rFonts w:ascii="Times New Roman" w:hAnsi="Times New Roman" w:cs="Times New Roman"/>
          <w:sz w:val="28"/>
          <w:szCs w:val="28"/>
        </w:rPr>
        <w:t xml:space="preserve">№ </w:t>
      </w:r>
      <w:r w:rsidR="002236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B01C5" w:rsidRDefault="00FB01C5" w:rsidP="0094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ПОКАЗАТЕЛИ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ДЛЯ УСТАНОВЛЕНИЯ ВЫПЛАТЫ ЗА КАЧЕСТВО ВЫПОЛНЯЕМЫХ РАБОТ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6946"/>
        <w:gridCol w:w="2268"/>
      </w:tblGrid>
      <w:tr w:rsidR="000C0C4C" w:rsidRPr="000C0C4C" w:rsidTr="003C0780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  <w:proofErr w:type="gramEnd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% от должностного оклада по каждому показателю</w:t>
            </w:r>
          </w:p>
        </w:tc>
      </w:tr>
      <w:tr w:rsidR="000C0C4C" w:rsidRPr="000C0C4C" w:rsidTr="003C078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0C4C" w:rsidRPr="000C0C4C" w:rsidTr="003C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Соответствие функционирования и развития Учреждения законодательству в сфере предоставления государственных и муниципальных услуг, уставу Учреждения, локальным актам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наличие, полнота и качество устава, локальных актов Учреждения, правил внутреннего трудового распорядка, необходимых лицензий, планов работы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0C4C" w:rsidRPr="000C0C4C" w:rsidTr="003C07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Уровень организации управления по направлениям основной деятельности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80" w:rsidRPr="000C0C4C" w:rsidRDefault="000C0C4C" w:rsidP="003C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физических и юридических лиц в результате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4C" w:rsidRPr="000C0C4C" w:rsidTr="003C07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законодательства в сфере предоставления государственных и муниципальных услуг, а также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0C4C" w:rsidRPr="000C0C4C" w:rsidTr="003C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развитию </w:t>
            </w:r>
            <w:r w:rsidRPr="000C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состояние условий труда, техники безопасности и </w:t>
            </w:r>
            <w:r w:rsidRPr="000C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безопасности, уровень информатизации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0C0C4C" w:rsidRPr="000C0C4C" w:rsidTr="003C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кадрами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обучения, повышения квалификации работников Учреждения, формирование кадрового резерва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4C" w:rsidRPr="000C0C4C" w:rsidTr="003C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Соблюдение трудовых прав работников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трудового законодательства, отсутствие задолженности по выплате заработной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4C" w:rsidRPr="000C0C4C" w:rsidTr="003C07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Соблюдение финансово-хозяйственной дисциплины в деятельности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допущенных по вине </w:t>
            </w:r>
            <w:proofErr w:type="gramStart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руководителя Учреждения нарушений установленных сроков предоставления</w:t>
            </w:r>
            <w:proofErr w:type="gramEnd"/>
            <w:r w:rsidRPr="000C0C4C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бухгалтерской, статистической отчетности; просроченной задолженности по уплате налогов и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4C" w:rsidRPr="000C0C4C" w:rsidTr="003C07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690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уровень исполнительской дисциплины руководителя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80" w:rsidRPr="000C0C4C" w:rsidRDefault="000C0C4C" w:rsidP="003C0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выполнение приказов, распоряжений, решений, указаний, поручений контролирующих органов, </w:t>
            </w:r>
            <w:r w:rsidR="00517DE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предложений по актам проверок и предписаниям, подлежащим выполнению, представление отчетов, запрашиваемых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0C4C" w:rsidRPr="000C0C4C" w:rsidTr="003C07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правил трудового распорядка руководителем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4C" w:rsidRPr="000C0C4C" w:rsidRDefault="000C0C4C" w:rsidP="000C0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C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3A4" w:rsidRDefault="009433A4" w:rsidP="000C0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433A4" w:rsidRDefault="009433A4" w:rsidP="000C0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433A4" w:rsidRDefault="009433A4" w:rsidP="000C0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433A4" w:rsidRDefault="009433A4" w:rsidP="000C0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433A4" w:rsidRDefault="009433A4" w:rsidP="000C0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C0C4C" w:rsidRPr="000C0C4C" w:rsidRDefault="005471D5" w:rsidP="000C0C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7DE0">
        <w:rPr>
          <w:rFonts w:ascii="Times New Roman" w:hAnsi="Times New Roman" w:cs="Times New Roman"/>
          <w:sz w:val="28"/>
          <w:szCs w:val="28"/>
        </w:rPr>
        <w:t xml:space="preserve"> № </w:t>
      </w:r>
      <w:r w:rsidR="0022366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471D5" w:rsidRDefault="005471D5" w:rsidP="00943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ПЕРЕЧЕНЬ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ДОЛЖНОСТЕЙ РАБОТНИКОВ, ОТНОСЯЩИХСЯ К ОСНОВНОМУ ПЕРСОНАЛУ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1D5">
        <w:rPr>
          <w:rFonts w:ascii="Times New Roman" w:hAnsi="Times New Roman" w:cs="Times New Roman"/>
          <w:sz w:val="28"/>
          <w:szCs w:val="28"/>
        </w:rPr>
        <w:t>БЮДЖЕТНОГО</w:t>
      </w:r>
      <w:r w:rsidRPr="000C0C4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471D5"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</w:t>
      </w:r>
      <w:r w:rsidR="00C55F9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471D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0C4C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</w:t>
      </w:r>
      <w:r w:rsidR="005471D5">
        <w:rPr>
          <w:rFonts w:ascii="Times New Roman" w:hAnsi="Times New Roman" w:cs="Times New Roman"/>
          <w:sz w:val="28"/>
          <w:szCs w:val="28"/>
        </w:rPr>
        <w:t>»,</w:t>
      </w:r>
    </w:p>
    <w:p w:rsidR="000C0C4C" w:rsidRDefault="000C0C4C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>ДЛЯ ОПРЕДЕЛЕНИЯ РАЗМЕРА ДОЛЖНОСТНОГО ОКЛАДА РУКОВОДИТЕЛЯ</w:t>
      </w:r>
    </w:p>
    <w:p w:rsidR="003C0780" w:rsidRPr="000C0C4C" w:rsidRDefault="003C0780" w:rsidP="000C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1D5" w:rsidRDefault="005471D5" w:rsidP="000C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C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C0C4C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0C0C4C">
        <w:rPr>
          <w:rFonts w:ascii="Times New Roman" w:hAnsi="Times New Roman" w:cs="Times New Roman"/>
          <w:sz w:val="28"/>
          <w:szCs w:val="28"/>
        </w:rPr>
        <w:t>.</w:t>
      </w:r>
    </w:p>
    <w:p w:rsidR="000C0C4C" w:rsidRDefault="00517DE0" w:rsidP="000C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C4C" w:rsidRPr="000C0C4C">
        <w:rPr>
          <w:rFonts w:ascii="Times New Roman" w:hAnsi="Times New Roman" w:cs="Times New Roman"/>
          <w:sz w:val="28"/>
          <w:szCs w:val="28"/>
        </w:rPr>
        <w:t>. Инженер-программист.</w:t>
      </w:r>
    </w:p>
    <w:p w:rsidR="00FD0892" w:rsidRPr="000C0C4C" w:rsidRDefault="00FD0892" w:rsidP="000C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Администратор</w:t>
      </w:r>
    </w:p>
    <w:p w:rsidR="000C0C4C" w:rsidRPr="000C0C4C" w:rsidRDefault="000C0C4C" w:rsidP="000C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C4C" w:rsidRPr="000C0C4C" w:rsidSect="006320A3">
      <w:pgSz w:w="16838" w:h="11906" w:orient="landscape"/>
      <w:pgMar w:top="709" w:right="709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C6" w:rsidRDefault="00026EC6" w:rsidP="00DC52C0">
      <w:pPr>
        <w:spacing w:after="0" w:line="240" w:lineRule="auto"/>
      </w:pPr>
      <w:r>
        <w:separator/>
      </w:r>
    </w:p>
  </w:endnote>
  <w:endnote w:type="continuationSeparator" w:id="0">
    <w:p w:rsidR="00026EC6" w:rsidRDefault="00026EC6" w:rsidP="00D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C6" w:rsidRDefault="00026EC6" w:rsidP="00DC52C0">
      <w:pPr>
        <w:spacing w:after="0" w:line="240" w:lineRule="auto"/>
      </w:pPr>
      <w:r>
        <w:separator/>
      </w:r>
    </w:p>
  </w:footnote>
  <w:footnote w:type="continuationSeparator" w:id="0">
    <w:p w:rsidR="00026EC6" w:rsidRDefault="00026EC6" w:rsidP="00DC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C0" w:rsidRDefault="00DC52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EAB"/>
    <w:rsid w:val="00010C85"/>
    <w:rsid w:val="00023540"/>
    <w:rsid w:val="00026EC6"/>
    <w:rsid w:val="00031E06"/>
    <w:rsid w:val="00042C23"/>
    <w:rsid w:val="00045F37"/>
    <w:rsid w:val="000509A7"/>
    <w:rsid w:val="00084CB3"/>
    <w:rsid w:val="00096C0B"/>
    <w:rsid w:val="000A43B4"/>
    <w:rsid w:val="000A5CF2"/>
    <w:rsid w:val="000C0C4C"/>
    <w:rsid w:val="000C6F45"/>
    <w:rsid w:val="000D3BD9"/>
    <w:rsid w:val="000D7301"/>
    <w:rsid w:val="000E1924"/>
    <w:rsid w:val="00104C29"/>
    <w:rsid w:val="00110F2E"/>
    <w:rsid w:val="00115F07"/>
    <w:rsid w:val="00123C38"/>
    <w:rsid w:val="00132609"/>
    <w:rsid w:val="00154687"/>
    <w:rsid w:val="00154FAB"/>
    <w:rsid w:val="00177D29"/>
    <w:rsid w:val="00182F4C"/>
    <w:rsid w:val="001947EF"/>
    <w:rsid w:val="001A2F6E"/>
    <w:rsid w:val="001A44D7"/>
    <w:rsid w:val="001D4628"/>
    <w:rsid w:val="001E6CA4"/>
    <w:rsid w:val="001F7A1E"/>
    <w:rsid w:val="00223661"/>
    <w:rsid w:val="002508C4"/>
    <w:rsid w:val="00251DBA"/>
    <w:rsid w:val="00265290"/>
    <w:rsid w:val="0028037E"/>
    <w:rsid w:val="00297D2F"/>
    <w:rsid w:val="002A36AB"/>
    <w:rsid w:val="002B1CF2"/>
    <w:rsid w:val="002C383B"/>
    <w:rsid w:val="002E0E5A"/>
    <w:rsid w:val="002E3A80"/>
    <w:rsid w:val="002E76B1"/>
    <w:rsid w:val="002F0E67"/>
    <w:rsid w:val="002F1FB3"/>
    <w:rsid w:val="002F3FE1"/>
    <w:rsid w:val="00300F6A"/>
    <w:rsid w:val="00325668"/>
    <w:rsid w:val="00354B75"/>
    <w:rsid w:val="00394F0E"/>
    <w:rsid w:val="003C0780"/>
    <w:rsid w:val="003F5066"/>
    <w:rsid w:val="003F6C6C"/>
    <w:rsid w:val="004003AB"/>
    <w:rsid w:val="0043131C"/>
    <w:rsid w:val="0043197C"/>
    <w:rsid w:val="0045073B"/>
    <w:rsid w:val="00463C1D"/>
    <w:rsid w:val="004A63CA"/>
    <w:rsid w:val="004B211F"/>
    <w:rsid w:val="004C6C93"/>
    <w:rsid w:val="004D22C8"/>
    <w:rsid w:val="004F7F90"/>
    <w:rsid w:val="00517DE0"/>
    <w:rsid w:val="00520095"/>
    <w:rsid w:val="005471D5"/>
    <w:rsid w:val="00553349"/>
    <w:rsid w:val="00594E99"/>
    <w:rsid w:val="005A1B69"/>
    <w:rsid w:val="005C1B3F"/>
    <w:rsid w:val="005D003F"/>
    <w:rsid w:val="005D7E29"/>
    <w:rsid w:val="005E44F0"/>
    <w:rsid w:val="00607608"/>
    <w:rsid w:val="006206A7"/>
    <w:rsid w:val="006320A3"/>
    <w:rsid w:val="00654C20"/>
    <w:rsid w:val="006827AD"/>
    <w:rsid w:val="0068612A"/>
    <w:rsid w:val="0069052B"/>
    <w:rsid w:val="006913D1"/>
    <w:rsid w:val="00693036"/>
    <w:rsid w:val="006A6E82"/>
    <w:rsid w:val="006C5D40"/>
    <w:rsid w:val="006C7BFE"/>
    <w:rsid w:val="006D7CCF"/>
    <w:rsid w:val="006E2151"/>
    <w:rsid w:val="006E4899"/>
    <w:rsid w:val="006F2350"/>
    <w:rsid w:val="00705F1E"/>
    <w:rsid w:val="00723005"/>
    <w:rsid w:val="007507AD"/>
    <w:rsid w:val="00755F5F"/>
    <w:rsid w:val="00791184"/>
    <w:rsid w:val="0079437D"/>
    <w:rsid w:val="00795EAB"/>
    <w:rsid w:val="007A0AF0"/>
    <w:rsid w:val="007D237B"/>
    <w:rsid w:val="007D6C7E"/>
    <w:rsid w:val="0081129D"/>
    <w:rsid w:val="00812421"/>
    <w:rsid w:val="00826E9A"/>
    <w:rsid w:val="0083220F"/>
    <w:rsid w:val="0085363E"/>
    <w:rsid w:val="008C4866"/>
    <w:rsid w:val="008D21A8"/>
    <w:rsid w:val="008F1AA4"/>
    <w:rsid w:val="00905526"/>
    <w:rsid w:val="00911EFB"/>
    <w:rsid w:val="00926F68"/>
    <w:rsid w:val="009433A4"/>
    <w:rsid w:val="00943F09"/>
    <w:rsid w:val="00972ED9"/>
    <w:rsid w:val="009C0457"/>
    <w:rsid w:val="009C3C49"/>
    <w:rsid w:val="00A12D40"/>
    <w:rsid w:val="00A17D2D"/>
    <w:rsid w:val="00A17D3A"/>
    <w:rsid w:val="00A3025F"/>
    <w:rsid w:val="00A506B5"/>
    <w:rsid w:val="00A57AA5"/>
    <w:rsid w:val="00A60A29"/>
    <w:rsid w:val="00A66B71"/>
    <w:rsid w:val="00A764C9"/>
    <w:rsid w:val="00A936C0"/>
    <w:rsid w:val="00AA27FC"/>
    <w:rsid w:val="00AB3644"/>
    <w:rsid w:val="00AB4D99"/>
    <w:rsid w:val="00AB5F16"/>
    <w:rsid w:val="00AB7B59"/>
    <w:rsid w:val="00AC11FB"/>
    <w:rsid w:val="00AC1C9F"/>
    <w:rsid w:val="00B100F4"/>
    <w:rsid w:val="00B2355B"/>
    <w:rsid w:val="00B23717"/>
    <w:rsid w:val="00B26817"/>
    <w:rsid w:val="00B33BC5"/>
    <w:rsid w:val="00B43B79"/>
    <w:rsid w:val="00B828FC"/>
    <w:rsid w:val="00B94EC0"/>
    <w:rsid w:val="00B9704F"/>
    <w:rsid w:val="00BB3B6F"/>
    <w:rsid w:val="00BC4DC3"/>
    <w:rsid w:val="00BC6B36"/>
    <w:rsid w:val="00BD0F2B"/>
    <w:rsid w:val="00BD1B0D"/>
    <w:rsid w:val="00BE511D"/>
    <w:rsid w:val="00C11E66"/>
    <w:rsid w:val="00C1450E"/>
    <w:rsid w:val="00C3386C"/>
    <w:rsid w:val="00C55F9D"/>
    <w:rsid w:val="00C6555D"/>
    <w:rsid w:val="00C745F0"/>
    <w:rsid w:val="00C8466A"/>
    <w:rsid w:val="00C853F0"/>
    <w:rsid w:val="00C9055B"/>
    <w:rsid w:val="00CA4636"/>
    <w:rsid w:val="00CB6001"/>
    <w:rsid w:val="00CB6FB7"/>
    <w:rsid w:val="00CE53C5"/>
    <w:rsid w:val="00D16C70"/>
    <w:rsid w:val="00D266D0"/>
    <w:rsid w:val="00D27F0B"/>
    <w:rsid w:val="00D42E54"/>
    <w:rsid w:val="00D459C4"/>
    <w:rsid w:val="00D613A1"/>
    <w:rsid w:val="00D73C58"/>
    <w:rsid w:val="00D7463C"/>
    <w:rsid w:val="00D82EC9"/>
    <w:rsid w:val="00D83E92"/>
    <w:rsid w:val="00D90A17"/>
    <w:rsid w:val="00D940EA"/>
    <w:rsid w:val="00DB3683"/>
    <w:rsid w:val="00DB7B92"/>
    <w:rsid w:val="00DC52C0"/>
    <w:rsid w:val="00DD6B46"/>
    <w:rsid w:val="00DE00D4"/>
    <w:rsid w:val="00E05FB8"/>
    <w:rsid w:val="00E23A6C"/>
    <w:rsid w:val="00E453E5"/>
    <w:rsid w:val="00E4567A"/>
    <w:rsid w:val="00E9063A"/>
    <w:rsid w:val="00E92224"/>
    <w:rsid w:val="00EC476E"/>
    <w:rsid w:val="00EE5E2E"/>
    <w:rsid w:val="00EF1BC0"/>
    <w:rsid w:val="00F10996"/>
    <w:rsid w:val="00F30DF5"/>
    <w:rsid w:val="00F50850"/>
    <w:rsid w:val="00F52EED"/>
    <w:rsid w:val="00FB01C5"/>
    <w:rsid w:val="00FD0892"/>
    <w:rsid w:val="00FD1DAA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C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A27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A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2C0"/>
  </w:style>
  <w:style w:type="paragraph" w:styleId="a7">
    <w:name w:val="footer"/>
    <w:basedOn w:val="a"/>
    <w:link w:val="a8"/>
    <w:uiPriority w:val="99"/>
    <w:semiHidden/>
    <w:unhideWhenUsed/>
    <w:rsid w:val="00DC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2C0"/>
  </w:style>
  <w:style w:type="paragraph" w:styleId="a9">
    <w:name w:val="Balloon Text"/>
    <w:basedOn w:val="a"/>
    <w:link w:val="aa"/>
    <w:uiPriority w:val="99"/>
    <w:semiHidden/>
    <w:unhideWhenUsed/>
    <w:rsid w:val="00D7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63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2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2354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E571F141AE7D9511B7470DD4D04557A2B183D29945A7AD76BB6117A7CDEF58D31C2BAE7914D5F4kEl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E571F141AE7D9511B7470DD4D04557ABBF84D09E4BFAA77EE26D15kAl0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E571F141AE7D9511B7470DD4D04557A2B183D29945A7AD76BB6117A7CDEF58D31C2BAE7915DCFCkEl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E571F141AE7D9511B7470DD4D04557A2B180D59F43A7AD76BB6117A7CDEF58D31C2BAE7915D0F6kEl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E571F141AE7D9511B7470DD4D04557A4BF84D39F4BFAA77EE26D15A0C2B04FD45527AF7915D5kFl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E571F141AE7D9511B7470DD4D04557ABB280D29B4BFAA77EE26D15A0C2B04FD45527AF7915D5kFlDF" TargetMode="External"/><Relationship Id="rId14" Type="http://schemas.openxmlformats.org/officeDocument/2006/relationships/hyperlink" Target="consultantplus://offline/ref=66E571F141AE7D9511B7470DD4D04557A2B183D29945A7AD76BB6117A7CDEF58D31C2BA878k1l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E136-DDE3-4819-A835-4BA6C669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14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88</cp:revision>
  <cp:lastPrinted>2023-05-18T08:31:00Z</cp:lastPrinted>
  <dcterms:created xsi:type="dcterms:W3CDTF">2015-04-24T07:55:00Z</dcterms:created>
  <dcterms:modified xsi:type="dcterms:W3CDTF">2023-05-18T08:31:00Z</dcterms:modified>
</cp:coreProperties>
</file>