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6" w:rsidRDefault="00DE58E6" w:rsidP="007B35BD">
      <w:pPr>
        <w:pStyle w:val="ConsPlusTitlePage"/>
        <w:ind w:left="4253" w:hanging="4253"/>
      </w:pPr>
      <w:r>
        <w:br/>
      </w:r>
      <w:r w:rsidR="001334B3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E6" w:rsidRDefault="00DE58E6">
      <w:pPr>
        <w:pStyle w:val="ConsPlusNormal"/>
        <w:outlineLvl w:val="0"/>
      </w:pPr>
    </w:p>
    <w:p w:rsidR="007B35BD" w:rsidRDefault="007B35BD">
      <w:pPr>
        <w:pStyle w:val="ConsPlusNormal"/>
        <w:outlineLvl w:val="0"/>
      </w:pPr>
    </w:p>
    <w:p w:rsidR="007B35BD" w:rsidRDefault="00E843A5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7150">
        <w:rPr>
          <w:b/>
          <w:bCs/>
          <w:sz w:val="28"/>
          <w:szCs w:val="28"/>
        </w:rPr>
        <w:t xml:space="preserve">ПРЕДСТАВИТЕЛЬНОЕ СОБРАНИЕ </w:t>
      </w:r>
    </w:p>
    <w:p w:rsidR="00E843A5" w:rsidRPr="00C97150" w:rsidRDefault="001334B3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E843A5" w:rsidRPr="00C97150">
        <w:rPr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E843A5" w:rsidRPr="004332E6" w:rsidRDefault="00E843A5" w:rsidP="00E843A5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150">
        <w:rPr>
          <w:b/>
          <w:bCs/>
          <w:sz w:val="28"/>
          <w:szCs w:val="28"/>
        </w:rPr>
        <w:t>РЕШЕНИЕ</w:t>
      </w: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4B3" w:rsidRPr="000968DF" w:rsidRDefault="007B35BD" w:rsidP="007B35BD">
      <w:pPr>
        <w:rPr>
          <w:sz w:val="28"/>
          <w:szCs w:val="28"/>
          <w:u w:val="single"/>
        </w:rPr>
      </w:pPr>
      <w:r w:rsidRPr="000968DF">
        <w:rPr>
          <w:sz w:val="28"/>
          <w:szCs w:val="28"/>
          <w:u w:val="single"/>
        </w:rPr>
        <w:t>от 18.</w:t>
      </w:r>
      <w:r w:rsidR="00AC7003" w:rsidRPr="000968DF">
        <w:rPr>
          <w:sz w:val="28"/>
          <w:szCs w:val="28"/>
          <w:u w:val="single"/>
        </w:rPr>
        <w:t>04</w:t>
      </w:r>
      <w:r w:rsidR="001334B3" w:rsidRPr="000968DF">
        <w:rPr>
          <w:sz w:val="28"/>
          <w:szCs w:val="28"/>
          <w:u w:val="single"/>
        </w:rPr>
        <w:t>.202</w:t>
      </w:r>
      <w:r w:rsidR="00AC7003" w:rsidRPr="000968DF">
        <w:rPr>
          <w:sz w:val="28"/>
          <w:szCs w:val="28"/>
          <w:u w:val="single"/>
        </w:rPr>
        <w:t>3</w:t>
      </w:r>
      <w:r w:rsidR="001334B3" w:rsidRPr="000968DF">
        <w:rPr>
          <w:sz w:val="28"/>
          <w:szCs w:val="28"/>
          <w:u w:val="single"/>
        </w:rPr>
        <w:t xml:space="preserve">  № </w:t>
      </w:r>
      <w:r w:rsidR="003428F9">
        <w:rPr>
          <w:sz w:val="28"/>
          <w:szCs w:val="28"/>
          <w:u w:val="single"/>
        </w:rPr>
        <w:t>58</w:t>
      </w:r>
      <w:bookmarkStart w:id="0" w:name="_GoBack"/>
      <w:bookmarkEnd w:id="0"/>
    </w:p>
    <w:p w:rsidR="001334B3" w:rsidRPr="00B22653" w:rsidRDefault="001334B3" w:rsidP="001334B3">
      <w:pPr>
        <w:ind w:left="-426"/>
        <w:rPr>
          <w:sz w:val="20"/>
          <w:szCs w:val="20"/>
        </w:rPr>
      </w:pPr>
      <w:r w:rsidRPr="00B22653">
        <w:rPr>
          <w:sz w:val="20"/>
          <w:szCs w:val="20"/>
        </w:rPr>
        <w:t xml:space="preserve">         с. Шуйское </w:t>
      </w:r>
    </w:p>
    <w:p w:rsidR="002C3419" w:rsidRPr="00DA46E8" w:rsidRDefault="002C3419" w:rsidP="002C3419"/>
    <w:p w:rsidR="00A604D5" w:rsidRDefault="00A604D5" w:rsidP="00AB79AF">
      <w:pPr>
        <w:shd w:val="clear" w:color="auto" w:fill="FFFFFF"/>
        <w:autoSpaceDE w:val="0"/>
        <w:autoSpaceDN w:val="0"/>
        <w:adjustRightInd w:val="0"/>
        <w:ind w:left="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разграничении полномочий </w:t>
      </w:r>
    </w:p>
    <w:p w:rsidR="00AC7003" w:rsidRDefault="00A604D5" w:rsidP="00AB79AF">
      <w:pPr>
        <w:shd w:val="clear" w:color="auto" w:fill="FFFFFF"/>
        <w:autoSpaceDE w:val="0"/>
        <w:autoSpaceDN w:val="0"/>
        <w:adjustRightInd w:val="0"/>
        <w:ind w:left="9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области земельных отношений </w:t>
      </w:r>
    </w:p>
    <w:p w:rsidR="00A604D5" w:rsidRDefault="00A604D5" w:rsidP="00AC7003">
      <w:pPr>
        <w:shd w:val="clear" w:color="auto" w:fill="FFFFFF"/>
        <w:autoSpaceDE w:val="0"/>
        <w:autoSpaceDN w:val="0"/>
        <w:adjustRightInd w:val="0"/>
        <w:spacing w:line="276" w:lineRule="auto"/>
        <w:ind w:left="91"/>
        <w:jc w:val="both"/>
        <w:rPr>
          <w:spacing w:val="-1"/>
          <w:sz w:val="28"/>
          <w:szCs w:val="28"/>
        </w:rPr>
      </w:pPr>
    </w:p>
    <w:p w:rsidR="00AC7003" w:rsidRDefault="00A604D5" w:rsidP="00A604D5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A604D5">
        <w:rPr>
          <w:sz w:val="28"/>
          <w:szCs w:val="28"/>
        </w:rPr>
        <w:t>В целях разграничения полномочий между органами местного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Междуреченского</w:t>
      </w:r>
      <w:r w:rsidRPr="00A604D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A604D5">
        <w:rPr>
          <w:sz w:val="28"/>
          <w:szCs w:val="28"/>
        </w:rPr>
        <w:t xml:space="preserve"> в области регулирования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>земельных отношений, в соответствии с нормами Земельного кодекса Российской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>Федерации от 25 октября 2001 года № 136-ФЗ, Федеральн</w:t>
      </w:r>
      <w:r w:rsidR="00C120C3">
        <w:rPr>
          <w:sz w:val="28"/>
          <w:szCs w:val="28"/>
        </w:rPr>
        <w:t>ых</w:t>
      </w:r>
      <w:r w:rsidRPr="00A604D5">
        <w:rPr>
          <w:sz w:val="28"/>
          <w:szCs w:val="28"/>
        </w:rPr>
        <w:t xml:space="preserve"> закон</w:t>
      </w:r>
      <w:r w:rsidR="00C120C3">
        <w:rPr>
          <w:sz w:val="28"/>
          <w:szCs w:val="28"/>
        </w:rPr>
        <w:t>ов</w:t>
      </w:r>
      <w:r w:rsidRPr="00A604D5">
        <w:rPr>
          <w:sz w:val="28"/>
          <w:szCs w:val="28"/>
        </w:rPr>
        <w:t xml:space="preserve"> от 25 октября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>2001 года № 137-ФЗ «О введении в действие Земельного кодекса Российской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>Федерации», от 6 октября 2003 года № 131-ФЗ «Об общихпринципах организации местного самоуправления в Российской Федерации</w:t>
      </w:r>
      <w:proofErr w:type="gramEnd"/>
      <w:r w:rsidRPr="00A604D5">
        <w:rPr>
          <w:sz w:val="28"/>
          <w:szCs w:val="28"/>
        </w:rPr>
        <w:t>»,</w:t>
      </w:r>
      <w:r w:rsidR="00C120C3">
        <w:rPr>
          <w:sz w:val="28"/>
          <w:szCs w:val="28"/>
        </w:rPr>
        <w:t xml:space="preserve"> </w:t>
      </w:r>
      <w:r w:rsidRPr="00A604D5">
        <w:rPr>
          <w:sz w:val="28"/>
          <w:szCs w:val="28"/>
        </w:rPr>
        <w:t>Устав</w:t>
      </w:r>
      <w:r w:rsidR="00C120C3">
        <w:rPr>
          <w:sz w:val="28"/>
          <w:szCs w:val="28"/>
        </w:rPr>
        <w:t>ом</w:t>
      </w:r>
      <w:r w:rsidRPr="00A604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Междуреченского</w:t>
      </w:r>
      <w:proofErr w:type="gramEnd"/>
      <w:r w:rsidRPr="00A604D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C120C3">
        <w:rPr>
          <w:sz w:val="28"/>
          <w:szCs w:val="28"/>
        </w:rPr>
        <w:t>,</w:t>
      </w:r>
    </w:p>
    <w:p w:rsidR="00A604D5" w:rsidRPr="00AC7003" w:rsidRDefault="00A604D5" w:rsidP="00A604D5">
      <w:pPr>
        <w:spacing w:line="276" w:lineRule="auto"/>
        <w:ind w:firstLine="540"/>
        <w:jc w:val="both"/>
        <w:rPr>
          <w:sz w:val="28"/>
          <w:szCs w:val="28"/>
        </w:rPr>
      </w:pPr>
    </w:p>
    <w:p w:rsidR="00AC7003" w:rsidRDefault="00AC7003" w:rsidP="007B35B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AC7003">
        <w:rPr>
          <w:bCs/>
          <w:kern w:val="36"/>
          <w:sz w:val="28"/>
          <w:szCs w:val="28"/>
        </w:rPr>
        <w:t xml:space="preserve">Представительное Собрание округа </w:t>
      </w:r>
      <w:r w:rsidRPr="00AC7003">
        <w:rPr>
          <w:b/>
          <w:bCs/>
          <w:sz w:val="28"/>
          <w:szCs w:val="28"/>
        </w:rPr>
        <w:t>РЕШИЛО:</w:t>
      </w:r>
    </w:p>
    <w:p w:rsidR="007B35BD" w:rsidRPr="00AC7003" w:rsidRDefault="007B35BD" w:rsidP="007B35B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Установить, что Представительное Собрание осуществляет следующие полномочия в области земельных отношений: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установление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порядка использования отдельных видов земель промышленности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иного специального назначения, а также установление зон с особыми условиями использования земель данной категории, находящихся в муниципальной собственности Междуреченского муниципального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 w:rsidR="00C120C3">
        <w:rPr>
          <w:rFonts w:eastAsiaTheme="minorHAnsi"/>
          <w:sz w:val="28"/>
          <w:szCs w:val="28"/>
          <w:lang w:eastAsia="en-US"/>
        </w:rPr>
        <w:t xml:space="preserve"> (далее – округ)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установление процедуры и критериев предоставления земельных участков, находящихся в муниципальной собственности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не установленные федеральными законами и законами Вологодской области;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утверждение порядка определения цены земельных участков, находящихся в муниципальной собственности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при заключении договора купли-продажи земельного участка без проведения торгов;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утверждение порядка 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утверждение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утверждение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EE6476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утверждение порядка отнесения земель к землям особо охраняемых территорий местного значения</w:t>
      </w:r>
      <w:r w:rsidR="00C120C3">
        <w:rPr>
          <w:rFonts w:eastAsiaTheme="minorHAnsi"/>
          <w:sz w:val="28"/>
          <w:szCs w:val="28"/>
          <w:lang w:eastAsia="en-US"/>
        </w:rPr>
        <w:t xml:space="preserve">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утверждение порядка использования и охраны земель особо охраняемых территорий местного значения</w:t>
      </w:r>
      <w:r w:rsidR="00C120C3">
        <w:rPr>
          <w:rFonts w:eastAsiaTheme="minorHAnsi"/>
          <w:sz w:val="28"/>
          <w:szCs w:val="28"/>
          <w:lang w:eastAsia="en-US"/>
        </w:rPr>
        <w:t xml:space="preserve">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604D5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принятие решения о резервировании земель, изъятии земельных участков для муниципальных нужд;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10) определение порядка участия граждан, общественных организаций (объединений), религиозных организаций и органов территориального общественного самоуправления в рассмотрении вопросов, связанных с изъятием для муниципальных нужд и предоставлением земельных участков, затрагивающих интересы населения.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2. Установить, что администрация Междуреченского муниципального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Pr="009560AC">
        <w:rPr>
          <w:rFonts w:eastAsiaTheme="minorHAnsi"/>
          <w:sz w:val="28"/>
          <w:szCs w:val="28"/>
          <w:lang w:eastAsia="en-US"/>
        </w:rPr>
        <w:t xml:space="preserve"> осуществляет следующие полномочия в области земельных отношений: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1) управл</w:t>
      </w:r>
      <w:r w:rsidR="00C120C3" w:rsidRPr="009560AC">
        <w:rPr>
          <w:rFonts w:eastAsiaTheme="minorHAnsi"/>
          <w:sz w:val="28"/>
          <w:szCs w:val="28"/>
          <w:lang w:eastAsia="en-US"/>
        </w:rPr>
        <w:t>ение</w:t>
      </w:r>
      <w:r w:rsidRPr="009560AC">
        <w:rPr>
          <w:rFonts w:eastAsiaTheme="minorHAnsi"/>
          <w:sz w:val="28"/>
          <w:szCs w:val="28"/>
          <w:lang w:eastAsia="en-US"/>
        </w:rPr>
        <w:t xml:space="preserve"> и распоряж</w:t>
      </w:r>
      <w:r w:rsidR="00C120C3" w:rsidRPr="009560AC">
        <w:rPr>
          <w:rFonts w:eastAsiaTheme="minorHAnsi"/>
          <w:sz w:val="28"/>
          <w:szCs w:val="28"/>
          <w:lang w:eastAsia="en-US"/>
        </w:rPr>
        <w:t>ение</w:t>
      </w:r>
      <w:r w:rsidRPr="009560AC">
        <w:rPr>
          <w:rFonts w:eastAsiaTheme="minorHAnsi"/>
          <w:sz w:val="28"/>
          <w:szCs w:val="28"/>
          <w:lang w:eastAsia="en-US"/>
        </w:rPr>
        <w:t xml:space="preserve"> земе</w:t>
      </w:r>
      <w:r w:rsidR="00977769" w:rsidRPr="009560AC">
        <w:rPr>
          <w:rFonts w:eastAsiaTheme="minorHAnsi"/>
          <w:sz w:val="28"/>
          <w:szCs w:val="28"/>
          <w:lang w:eastAsia="en-US"/>
        </w:rPr>
        <w:t>льными участками, находящимися в</w:t>
      </w:r>
      <w:r w:rsidRPr="009560A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2) разраб</w:t>
      </w:r>
      <w:r w:rsidR="00C120C3" w:rsidRPr="009560AC">
        <w:rPr>
          <w:rFonts w:eastAsiaTheme="minorHAnsi"/>
          <w:sz w:val="28"/>
          <w:szCs w:val="28"/>
          <w:lang w:eastAsia="en-US"/>
        </w:rPr>
        <w:t>отка</w:t>
      </w:r>
      <w:r w:rsidRPr="009560AC">
        <w:rPr>
          <w:rFonts w:eastAsiaTheme="minorHAnsi"/>
          <w:sz w:val="28"/>
          <w:szCs w:val="28"/>
          <w:lang w:eastAsia="en-US"/>
        </w:rPr>
        <w:t xml:space="preserve"> и реализ</w:t>
      </w:r>
      <w:r w:rsidR="00C120C3" w:rsidRPr="009560AC">
        <w:rPr>
          <w:rFonts w:eastAsiaTheme="minorHAnsi"/>
          <w:sz w:val="28"/>
          <w:szCs w:val="28"/>
          <w:lang w:eastAsia="en-US"/>
        </w:rPr>
        <w:t>ация</w:t>
      </w:r>
      <w:r w:rsidRPr="009560AC">
        <w:rPr>
          <w:rFonts w:eastAsiaTheme="minorHAnsi"/>
          <w:sz w:val="28"/>
          <w:szCs w:val="28"/>
          <w:lang w:eastAsia="en-US"/>
        </w:rPr>
        <w:t xml:space="preserve"> муниципальны</w:t>
      </w:r>
      <w:r w:rsidR="00C120C3" w:rsidRPr="009560AC">
        <w:rPr>
          <w:rFonts w:eastAsiaTheme="minorHAnsi"/>
          <w:sz w:val="28"/>
          <w:szCs w:val="28"/>
          <w:lang w:eastAsia="en-US"/>
        </w:rPr>
        <w:t>х</w:t>
      </w:r>
      <w:r w:rsidRPr="009560AC">
        <w:rPr>
          <w:rFonts w:eastAsiaTheme="minorHAnsi"/>
          <w:sz w:val="28"/>
          <w:szCs w:val="28"/>
          <w:lang w:eastAsia="en-US"/>
        </w:rPr>
        <w:t xml:space="preserve"> программ использования и охраны земель,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t xml:space="preserve"> </w:t>
      </w:r>
      <w:r w:rsidR="00AB79AF" w:rsidRPr="009560AC">
        <w:rPr>
          <w:rFonts w:eastAsiaTheme="minorHAnsi"/>
          <w:sz w:val="28"/>
          <w:szCs w:val="28"/>
          <w:lang w:eastAsia="en-US"/>
        </w:rPr>
        <w:t>и государственная собственность на которые  не разграничена;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3) прин</w:t>
      </w:r>
      <w:r w:rsidR="00C120C3" w:rsidRPr="009560AC">
        <w:rPr>
          <w:rFonts w:eastAsiaTheme="minorHAnsi"/>
          <w:sz w:val="28"/>
          <w:szCs w:val="28"/>
          <w:lang w:eastAsia="en-US"/>
        </w:rPr>
        <w:t>ятие</w:t>
      </w:r>
      <w:r w:rsidRPr="009560AC">
        <w:rPr>
          <w:rFonts w:eastAsiaTheme="minorHAnsi"/>
          <w:sz w:val="28"/>
          <w:szCs w:val="28"/>
          <w:lang w:eastAsia="en-US"/>
        </w:rPr>
        <w:t xml:space="preserve"> решени</w:t>
      </w:r>
      <w:r w:rsidR="00C120C3" w:rsidRPr="009560AC">
        <w:rPr>
          <w:rFonts w:eastAsiaTheme="minorHAnsi"/>
          <w:sz w:val="28"/>
          <w:szCs w:val="28"/>
          <w:lang w:eastAsia="en-US"/>
        </w:rPr>
        <w:t>й</w:t>
      </w:r>
      <w:r w:rsidRPr="009560AC">
        <w:rPr>
          <w:rFonts w:eastAsiaTheme="minorHAnsi"/>
          <w:sz w:val="28"/>
          <w:szCs w:val="28"/>
          <w:lang w:eastAsia="en-US"/>
        </w:rPr>
        <w:t xml:space="preserve"> о предоставлении земельных участков,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, в постоянное (бессрочное) пользование, безвозмездное пользование, аренду, собственность;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4) осуществление отнесения земель к категориям, перевод их из одной категории в другую в отношении земель,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, за исключением земель сельскохозяйственного назначения;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5) принятие решения о прекращении права постоянного (бессрочного) пользования, права пожизненного наследуемого владения, права безвозмездного пользования, аренды в отношении земельных участков,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6) обеспечение подготовки информации о земельных участках, предоставляемых гражданам и юридическим лицам на определенном праве и условиях, предусмотренных в соответствии с действующим законодательством;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7) заключение договоров аренды, постоянного (бессрочного) пользования, безвозмездного пользования, купли-продажи земельных участков,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lastRenderedPageBreak/>
        <w:t xml:space="preserve">8) осуществление </w:t>
      </w:r>
      <w:proofErr w:type="gramStart"/>
      <w:r w:rsidRPr="009560A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560AC">
        <w:rPr>
          <w:rFonts w:eastAsiaTheme="minorHAnsi"/>
          <w:sz w:val="28"/>
          <w:szCs w:val="28"/>
          <w:lang w:eastAsia="en-US"/>
        </w:rPr>
        <w:t xml:space="preserve"> поступлением арендной платы за пользование земельными участками, находящимися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9) обеспечение в установленном порядке проведения торгов по продаже земельных участков, находящихся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</w:t>
      </w:r>
      <w:r w:rsidRPr="009560AC">
        <w:rPr>
          <w:rFonts w:eastAsiaTheme="minorHAnsi"/>
          <w:sz w:val="28"/>
          <w:szCs w:val="28"/>
          <w:lang w:eastAsia="en-US"/>
        </w:rPr>
        <w:t>, выполнение функции продавца земельных участков;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10) принятие мер по принудительному прекращению прав на земельные участки ввиду их ненадлежащего использования;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11) подготовка и утверждение схем расположения земельн</w:t>
      </w:r>
      <w:r w:rsidR="00977769" w:rsidRPr="009560AC">
        <w:rPr>
          <w:rFonts w:eastAsiaTheme="minorHAnsi"/>
          <w:sz w:val="28"/>
          <w:szCs w:val="28"/>
          <w:lang w:eastAsia="en-US"/>
        </w:rPr>
        <w:t>ых</w:t>
      </w:r>
      <w:r w:rsidRPr="009560AC">
        <w:rPr>
          <w:rFonts w:eastAsiaTheme="minorHAnsi"/>
          <w:sz w:val="28"/>
          <w:szCs w:val="28"/>
          <w:lang w:eastAsia="en-US"/>
        </w:rPr>
        <w:t xml:space="preserve"> участк</w:t>
      </w:r>
      <w:r w:rsidR="00977769" w:rsidRPr="009560AC">
        <w:rPr>
          <w:rFonts w:eastAsiaTheme="minorHAnsi"/>
          <w:sz w:val="28"/>
          <w:szCs w:val="28"/>
          <w:lang w:eastAsia="en-US"/>
        </w:rPr>
        <w:t>ов</w:t>
      </w:r>
      <w:r w:rsidRPr="009560AC">
        <w:rPr>
          <w:rFonts w:eastAsiaTheme="minorHAnsi"/>
          <w:sz w:val="28"/>
          <w:szCs w:val="28"/>
          <w:lang w:eastAsia="en-US"/>
        </w:rPr>
        <w:t xml:space="preserve">, находящегося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разграничена;</w:t>
      </w:r>
    </w:p>
    <w:p w:rsidR="00A604D5" w:rsidRPr="009560AC" w:rsidRDefault="00A604D5" w:rsidP="00A60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12) принятие решения о предварительном согласовании предоставления земельн</w:t>
      </w:r>
      <w:r w:rsidR="00977769" w:rsidRPr="009560AC">
        <w:rPr>
          <w:rFonts w:eastAsiaTheme="minorHAnsi"/>
          <w:sz w:val="28"/>
          <w:szCs w:val="28"/>
          <w:lang w:eastAsia="en-US"/>
        </w:rPr>
        <w:t>ых</w:t>
      </w:r>
      <w:r w:rsidRPr="009560AC">
        <w:rPr>
          <w:rFonts w:eastAsiaTheme="minorHAnsi"/>
          <w:sz w:val="28"/>
          <w:szCs w:val="28"/>
          <w:lang w:eastAsia="en-US"/>
        </w:rPr>
        <w:t xml:space="preserve"> участк</w:t>
      </w:r>
      <w:r w:rsidR="00977769" w:rsidRPr="009560AC">
        <w:rPr>
          <w:rFonts w:eastAsiaTheme="minorHAnsi"/>
          <w:sz w:val="28"/>
          <w:szCs w:val="28"/>
          <w:lang w:eastAsia="en-US"/>
        </w:rPr>
        <w:t>ов</w:t>
      </w:r>
      <w:r w:rsidRPr="009560AC">
        <w:rPr>
          <w:rFonts w:eastAsiaTheme="minorHAnsi"/>
          <w:sz w:val="28"/>
          <w:szCs w:val="28"/>
          <w:lang w:eastAsia="en-US"/>
        </w:rPr>
        <w:t xml:space="preserve">, находящегося в муниципальной собственности </w:t>
      </w:r>
      <w:r w:rsidR="00EE6476" w:rsidRPr="009560AC">
        <w:rPr>
          <w:rFonts w:eastAsiaTheme="minorHAnsi"/>
          <w:sz w:val="28"/>
          <w:szCs w:val="28"/>
          <w:lang w:eastAsia="en-US"/>
        </w:rPr>
        <w:t>округа</w:t>
      </w:r>
      <w:r w:rsidR="00AB79AF" w:rsidRPr="009560AC">
        <w:rPr>
          <w:rFonts w:eastAsiaTheme="minorHAnsi"/>
          <w:sz w:val="28"/>
          <w:szCs w:val="28"/>
          <w:lang w:eastAsia="en-US"/>
        </w:rPr>
        <w:t xml:space="preserve"> и государственная собственность на которые  не разграничена;</w:t>
      </w:r>
    </w:p>
    <w:p w:rsidR="00A604D5" w:rsidRPr="009560AC" w:rsidRDefault="00A604D5" w:rsidP="00A60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13) осуществл</w:t>
      </w:r>
      <w:r w:rsidR="00C120C3" w:rsidRPr="009560AC">
        <w:rPr>
          <w:rFonts w:eastAsiaTheme="minorHAnsi"/>
          <w:sz w:val="28"/>
          <w:szCs w:val="28"/>
          <w:lang w:eastAsia="en-US"/>
        </w:rPr>
        <w:t>ение</w:t>
      </w:r>
      <w:r w:rsidRPr="009560AC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C120C3" w:rsidRPr="009560AC">
        <w:rPr>
          <w:rFonts w:eastAsiaTheme="minorHAnsi"/>
          <w:sz w:val="28"/>
          <w:szCs w:val="28"/>
          <w:lang w:eastAsia="en-US"/>
        </w:rPr>
        <w:t>ого земельного</w:t>
      </w:r>
      <w:r w:rsidRPr="009560AC">
        <w:rPr>
          <w:rFonts w:eastAsiaTheme="minorHAnsi"/>
          <w:sz w:val="28"/>
          <w:szCs w:val="28"/>
          <w:lang w:eastAsia="en-US"/>
        </w:rPr>
        <w:t xml:space="preserve"> контрол</w:t>
      </w:r>
      <w:r w:rsidR="00C120C3" w:rsidRPr="009560AC">
        <w:rPr>
          <w:rFonts w:eastAsiaTheme="minorHAnsi"/>
          <w:sz w:val="28"/>
          <w:szCs w:val="28"/>
          <w:lang w:eastAsia="en-US"/>
        </w:rPr>
        <w:t>я</w:t>
      </w:r>
      <w:r w:rsidR="00EE6476" w:rsidRPr="009560AC">
        <w:rPr>
          <w:rFonts w:eastAsiaTheme="minorHAnsi"/>
          <w:sz w:val="28"/>
          <w:szCs w:val="28"/>
          <w:lang w:eastAsia="en-US"/>
        </w:rPr>
        <w:t>;</w:t>
      </w:r>
    </w:p>
    <w:p w:rsidR="00EE6476" w:rsidRPr="009560AC" w:rsidRDefault="00EE6476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14) согласование и подписание землеустроительных дел по описанию границ Вологодской области, границ округа, границ населенных пунктов округа и </w:t>
      </w:r>
      <w:proofErr w:type="gramStart"/>
      <w:r w:rsidRPr="009560AC">
        <w:rPr>
          <w:rFonts w:eastAsiaTheme="minorHAnsi"/>
          <w:sz w:val="28"/>
          <w:szCs w:val="28"/>
          <w:lang w:eastAsia="en-US"/>
        </w:rPr>
        <w:t>границ</w:t>
      </w:r>
      <w:proofErr w:type="gramEnd"/>
      <w:r w:rsidRPr="009560AC">
        <w:rPr>
          <w:rFonts w:eastAsiaTheme="minorHAnsi"/>
          <w:sz w:val="28"/>
          <w:szCs w:val="28"/>
          <w:lang w:eastAsia="en-US"/>
        </w:rPr>
        <w:t xml:space="preserve"> смежных с округом территорий;</w:t>
      </w:r>
    </w:p>
    <w:p w:rsidR="00EE6476" w:rsidRPr="009560AC" w:rsidRDefault="00EE6476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15) прин</w:t>
      </w:r>
      <w:r w:rsidR="00C120C3" w:rsidRPr="009560AC">
        <w:rPr>
          <w:rFonts w:eastAsiaTheme="minorHAnsi"/>
          <w:sz w:val="28"/>
          <w:szCs w:val="28"/>
          <w:lang w:eastAsia="en-US"/>
        </w:rPr>
        <w:t>ятие</w:t>
      </w:r>
      <w:r w:rsidRPr="009560AC">
        <w:rPr>
          <w:rFonts w:eastAsiaTheme="minorHAnsi"/>
          <w:sz w:val="28"/>
          <w:szCs w:val="28"/>
          <w:lang w:eastAsia="en-US"/>
        </w:rPr>
        <w:t xml:space="preserve"> решени</w:t>
      </w:r>
      <w:r w:rsidR="00C120C3" w:rsidRPr="009560AC">
        <w:rPr>
          <w:rFonts w:eastAsiaTheme="minorHAnsi"/>
          <w:sz w:val="28"/>
          <w:szCs w:val="28"/>
          <w:lang w:eastAsia="en-US"/>
        </w:rPr>
        <w:t>й</w:t>
      </w:r>
      <w:r w:rsidRPr="009560AC">
        <w:rPr>
          <w:rFonts w:eastAsiaTheme="minorHAnsi"/>
          <w:sz w:val="28"/>
          <w:szCs w:val="28"/>
          <w:lang w:eastAsia="en-US"/>
        </w:rPr>
        <w:t xml:space="preserve"> об установлении, изменении или прекращении существования зоны с особыми условиями использования территории;</w:t>
      </w:r>
    </w:p>
    <w:p w:rsidR="00EE6476" w:rsidRPr="009560AC" w:rsidRDefault="00EE6476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16) заключение договоров о комплексном развитии территории с правообладателями земельных участков и (или) расположенных на них объектов недвижимого имущества;</w:t>
      </w:r>
    </w:p>
    <w:p w:rsidR="00EE6476" w:rsidRPr="009560AC" w:rsidRDefault="00EE6476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17) </w:t>
      </w:r>
      <w:r w:rsidR="00C120C3" w:rsidRPr="009560AC">
        <w:rPr>
          <w:rFonts w:eastAsiaTheme="minorHAnsi"/>
          <w:sz w:val="28"/>
          <w:szCs w:val="28"/>
          <w:lang w:eastAsia="en-US"/>
        </w:rPr>
        <w:t>принятие</w:t>
      </w:r>
      <w:r w:rsidRPr="009560AC">
        <w:rPr>
          <w:rFonts w:eastAsiaTheme="minorHAnsi"/>
          <w:sz w:val="28"/>
          <w:szCs w:val="28"/>
          <w:lang w:eastAsia="en-US"/>
        </w:rPr>
        <w:t xml:space="preserve"> решени</w:t>
      </w:r>
      <w:r w:rsidR="00C120C3" w:rsidRPr="009560AC">
        <w:rPr>
          <w:rFonts w:eastAsiaTheme="minorHAnsi"/>
          <w:sz w:val="28"/>
          <w:szCs w:val="28"/>
          <w:lang w:eastAsia="en-US"/>
        </w:rPr>
        <w:t>й</w:t>
      </w:r>
      <w:r w:rsidRPr="009560AC">
        <w:rPr>
          <w:rFonts w:eastAsiaTheme="minorHAnsi"/>
          <w:sz w:val="28"/>
          <w:szCs w:val="28"/>
          <w:lang w:eastAsia="en-US"/>
        </w:rPr>
        <w:t xml:space="preserve"> об установлении публичных сервитутов в отношении газопроводов ре</w:t>
      </w:r>
      <w:r w:rsidR="00AB79AF" w:rsidRPr="009560AC">
        <w:rPr>
          <w:rFonts w:eastAsiaTheme="minorHAnsi"/>
          <w:sz w:val="28"/>
          <w:szCs w:val="28"/>
          <w:lang w:eastAsia="en-US"/>
        </w:rPr>
        <w:t>гионального и местного значения;</w:t>
      </w:r>
    </w:p>
    <w:p w:rsidR="000968DF" w:rsidRPr="009560AC" w:rsidRDefault="00137808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18) </w:t>
      </w:r>
      <w:r w:rsidR="006E5A38" w:rsidRPr="009560AC">
        <w:rPr>
          <w:rFonts w:eastAsiaTheme="minorHAnsi"/>
          <w:sz w:val="28"/>
          <w:szCs w:val="28"/>
          <w:lang w:eastAsia="en-US"/>
        </w:rPr>
        <w:t>принятие</w:t>
      </w:r>
      <w:r w:rsidRPr="009560AC">
        <w:rPr>
          <w:rFonts w:eastAsiaTheme="minorHAnsi"/>
          <w:sz w:val="28"/>
          <w:szCs w:val="28"/>
          <w:lang w:eastAsia="en-US"/>
        </w:rPr>
        <w:t xml:space="preserve"> решений о размещении</w:t>
      </w:r>
      <w:r w:rsidR="00977769" w:rsidRPr="009560AC">
        <w:rPr>
          <w:rFonts w:eastAsiaTheme="minorHAnsi"/>
          <w:sz w:val="28"/>
          <w:szCs w:val="28"/>
          <w:lang w:eastAsia="en-US"/>
        </w:rPr>
        <w:t xml:space="preserve"> объектов</w:t>
      </w:r>
      <w:r w:rsidR="006E5A38" w:rsidRPr="009560AC">
        <w:rPr>
          <w:rFonts w:eastAsiaTheme="minorHAnsi"/>
          <w:sz w:val="28"/>
          <w:szCs w:val="28"/>
          <w:lang w:eastAsia="en-US"/>
        </w:rPr>
        <w:t>,</w:t>
      </w:r>
      <w:r w:rsidR="00977769" w:rsidRPr="009560AC">
        <w:rPr>
          <w:rFonts w:eastAsiaTheme="minorHAnsi"/>
          <w:sz w:val="28"/>
          <w:szCs w:val="28"/>
          <w:lang w:eastAsia="en-US"/>
        </w:rPr>
        <w:t xml:space="preserve"> </w:t>
      </w:r>
      <w:r w:rsidR="006E5A38" w:rsidRPr="009560AC">
        <w:rPr>
          <w:rFonts w:eastAsiaTheme="minorHAnsi"/>
          <w:sz w:val="28"/>
          <w:szCs w:val="28"/>
          <w:lang w:eastAsia="en-US"/>
        </w:rPr>
        <w:t>размещение которых может осуществляться на землях или земельных участках</w:t>
      </w:r>
      <w:r w:rsidR="000968DF" w:rsidRPr="009560AC">
        <w:rPr>
          <w:rFonts w:eastAsiaTheme="minorHAnsi"/>
          <w:sz w:val="28"/>
          <w:szCs w:val="28"/>
          <w:lang w:eastAsia="en-US"/>
        </w:rPr>
        <w:t>,</w:t>
      </w:r>
      <w:r w:rsidR="000968DF" w:rsidRPr="009560AC">
        <w:t xml:space="preserve"> </w:t>
      </w:r>
      <w:r w:rsidR="000968DF" w:rsidRPr="009560AC">
        <w:rPr>
          <w:rFonts w:eastAsiaTheme="minorHAnsi"/>
          <w:sz w:val="28"/>
          <w:szCs w:val="28"/>
          <w:lang w:eastAsia="en-US"/>
        </w:rPr>
        <w:t>находящегося в муниципальной собственности округа и государственная собственность на которые  не разграничена</w:t>
      </w:r>
      <w:r w:rsidR="006E5A38" w:rsidRPr="009560AC">
        <w:rPr>
          <w:rFonts w:eastAsiaTheme="minorHAnsi"/>
          <w:sz w:val="28"/>
          <w:szCs w:val="28"/>
          <w:lang w:eastAsia="en-US"/>
        </w:rPr>
        <w:t>, без предоставления земельных участков и установления сервитутов</w:t>
      </w:r>
      <w:r w:rsidR="000968DF" w:rsidRPr="009560AC">
        <w:rPr>
          <w:rFonts w:eastAsiaTheme="minorHAnsi"/>
          <w:sz w:val="28"/>
          <w:szCs w:val="28"/>
          <w:lang w:eastAsia="en-US"/>
        </w:rPr>
        <w:t>;</w:t>
      </w:r>
    </w:p>
    <w:p w:rsidR="00137808" w:rsidRPr="009560AC" w:rsidRDefault="000968DF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19) принятие </w:t>
      </w:r>
      <w:r w:rsidR="00137808" w:rsidRPr="009560AC">
        <w:rPr>
          <w:rFonts w:eastAsiaTheme="minorHAnsi"/>
          <w:sz w:val="28"/>
          <w:szCs w:val="28"/>
          <w:lang w:eastAsia="en-US"/>
        </w:rPr>
        <w:t xml:space="preserve">разрешений на использование </w:t>
      </w:r>
      <w:r w:rsidR="00977769" w:rsidRPr="009560AC">
        <w:rPr>
          <w:rFonts w:eastAsiaTheme="minorHAnsi"/>
          <w:sz w:val="28"/>
          <w:szCs w:val="28"/>
          <w:lang w:eastAsia="en-US"/>
        </w:rPr>
        <w:t>земель или земельных участков</w:t>
      </w:r>
      <w:r w:rsidR="00977769" w:rsidRPr="009560AC">
        <w:t xml:space="preserve"> </w:t>
      </w:r>
      <w:r w:rsidRPr="009560AC">
        <w:rPr>
          <w:sz w:val="28"/>
          <w:szCs w:val="28"/>
        </w:rPr>
        <w:t xml:space="preserve">находящегося в муниципальной собственности </w:t>
      </w:r>
      <w:proofErr w:type="gramStart"/>
      <w:r w:rsidRPr="009560AC">
        <w:rPr>
          <w:sz w:val="28"/>
          <w:szCs w:val="28"/>
        </w:rPr>
        <w:t>округа</w:t>
      </w:r>
      <w:proofErr w:type="gramEnd"/>
      <w:r w:rsidRPr="009560AC">
        <w:rPr>
          <w:sz w:val="28"/>
          <w:szCs w:val="28"/>
        </w:rPr>
        <w:t xml:space="preserve"> и государственная собственность на </w:t>
      </w:r>
      <w:proofErr w:type="gramStart"/>
      <w:r w:rsidRPr="009560AC">
        <w:rPr>
          <w:sz w:val="28"/>
          <w:szCs w:val="28"/>
        </w:rPr>
        <w:t>которые</w:t>
      </w:r>
      <w:proofErr w:type="gramEnd"/>
      <w:r w:rsidRPr="009560AC">
        <w:rPr>
          <w:sz w:val="28"/>
          <w:szCs w:val="28"/>
        </w:rPr>
        <w:t xml:space="preserve">  не разграничена, </w:t>
      </w:r>
      <w:r w:rsidR="00977769" w:rsidRPr="009560AC">
        <w:rPr>
          <w:rFonts w:eastAsiaTheme="minorHAnsi"/>
          <w:sz w:val="28"/>
          <w:szCs w:val="28"/>
          <w:lang w:eastAsia="en-US"/>
        </w:rPr>
        <w:t>без предоставления земельных участков и установления сервитута, публичного сервитута;</w:t>
      </w:r>
    </w:p>
    <w:p w:rsidR="00AB79AF" w:rsidRPr="009560AC" w:rsidRDefault="000968DF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20</w:t>
      </w:r>
      <w:r w:rsidR="00AB79AF" w:rsidRPr="009560AC">
        <w:rPr>
          <w:rFonts w:eastAsiaTheme="minorHAnsi"/>
          <w:sz w:val="28"/>
          <w:szCs w:val="28"/>
          <w:lang w:eastAsia="en-US"/>
        </w:rPr>
        <w:t>) исполнение полномочий в рамках Федерального закона от 24 июля 2002 года № 101-ФЗ «Об обороте земель сельскохозяйственного назначения»;</w:t>
      </w:r>
    </w:p>
    <w:p w:rsidR="00AB79AF" w:rsidRPr="009560AC" w:rsidRDefault="00137808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2</w:t>
      </w:r>
      <w:r w:rsidR="000968DF" w:rsidRPr="009560AC">
        <w:rPr>
          <w:rFonts w:eastAsiaTheme="minorHAnsi"/>
          <w:sz w:val="28"/>
          <w:szCs w:val="28"/>
          <w:lang w:eastAsia="en-US"/>
        </w:rPr>
        <w:t>1</w:t>
      </w:r>
      <w:r w:rsidRPr="009560AC">
        <w:rPr>
          <w:rFonts w:eastAsiaTheme="minorHAnsi"/>
          <w:sz w:val="28"/>
          <w:szCs w:val="28"/>
          <w:lang w:eastAsia="en-US"/>
        </w:rPr>
        <w:t>) принятие решения о предоставлении земельного участка, находящегося в муниципальной собственности округа и государственная собственность на которые  не разграничена в безвозмездное пользование и собственность бесплатно отдельным категориям граждан в соответствии с законами Вологодской области.</w:t>
      </w:r>
    </w:p>
    <w:p w:rsidR="00BD0810" w:rsidRPr="009560AC" w:rsidRDefault="00BD0810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3. Признать утратившими силу:</w:t>
      </w:r>
    </w:p>
    <w:p w:rsidR="00C120C3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3.1.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</w:t>
      </w:r>
      <w:r w:rsidRPr="009560AC">
        <w:rPr>
          <w:rFonts w:eastAsiaTheme="minorHAnsi"/>
          <w:sz w:val="28"/>
          <w:szCs w:val="28"/>
          <w:lang w:eastAsia="en-US"/>
        </w:rPr>
        <w:t>р</w:t>
      </w:r>
      <w:r w:rsidR="00B72C8A" w:rsidRPr="009560AC">
        <w:rPr>
          <w:rFonts w:eastAsiaTheme="minorHAnsi"/>
          <w:sz w:val="28"/>
          <w:szCs w:val="28"/>
          <w:lang w:eastAsia="en-US"/>
        </w:rPr>
        <w:t>ешени</w:t>
      </w:r>
      <w:r w:rsidRPr="009560AC">
        <w:rPr>
          <w:rFonts w:eastAsiaTheme="minorHAnsi"/>
          <w:sz w:val="28"/>
          <w:szCs w:val="28"/>
          <w:lang w:eastAsia="en-US"/>
        </w:rPr>
        <w:t>я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Представительного Собрания </w:t>
      </w:r>
      <w:r w:rsidRPr="009560AC">
        <w:rPr>
          <w:rFonts w:eastAsiaTheme="minorHAnsi"/>
          <w:sz w:val="28"/>
          <w:szCs w:val="28"/>
          <w:lang w:eastAsia="en-US"/>
        </w:rPr>
        <w:t>района:</w:t>
      </w:r>
    </w:p>
    <w:p w:rsidR="00B72C8A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>от 28.09.2016 № 39 «О разграничении полномочий в области земельных отношений»;</w:t>
      </w:r>
    </w:p>
    <w:p w:rsidR="00EE6476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от 28.11.2018 № 53 «О внесении изменения в решение от 28.09.2016 № 39»;</w:t>
      </w:r>
    </w:p>
    <w:p w:rsidR="00B72C8A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от 19.02.2019 № 10 «О внесении изменения в решение от 28.09.2016 № 39»;</w:t>
      </w:r>
    </w:p>
    <w:p w:rsidR="00B72C8A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от 24.04.2019 № 18 «О внесении изменения в решение от 28.09.2016 № 39»;</w:t>
      </w:r>
    </w:p>
    <w:p w:rsidR="00B72C8A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от 17.12.2021 № 56 «О внесении изменения в решение от 28.09.2016 № 39»;</w:t>
      </w:r>
    </w:p>
    <w:p w:rsidR="00B72C8A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- </w:t>
      </w:r>
      <w:r w:rsidR="00B72C8A" w:rsidRPr="009560AC">
        <w:rPr>
          <w:rFonts w:eastAsiaTheme="minorHAnsi"/>
          <w:sz w:val="28"/>
          <w:szCs w:val="28"/>
          <w:lang w:eastAsia="en-US"/>
        </w:rPr>
        <w:t xml:space="preserve"> от 15.04.2022 № 23 «О внесении изменения в решение от 28.09.2016 № 39»;</w:t>
      </w:r>
    </w:p>
    <w:p w:rsidR="00C120C3" w:rsidRPr="009560AC" w:rsidRDefault="00C120C3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3.2. </w:t>
      </w:r>
      <w:r w:rsidR="002F5A88" w:rsidRPr="009560AC">
        <w:rPr>
          <w:rFonts w:eastAsiaTheme="minorHAnsi"/>
          <w:sz w:val="28"/>
          <w:szCs w:val="28"/>
          <w:lang w:eastAsia="en-US"/>
        </w:rPr>
        <w:t>решение Совета поселения Старосельское Междуреченского муниципального района Вологодской области от 29.05.2015 № 62 «О разграничении полномочий в области земельных отношений»;</w:t>
      </w:r>
    </w:p>
    <w:p w:rsidR="002F5A88" w:rsidRPr="009560AC" w:rsidRDefault="002F5A88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3.3. решение Совета поселения Сухонское Междуреченского муниципального района Вологодской области от 25.03.2015 № 76 «О разграничении полномочий между органами местного самоуправления поселения Сухонское в сфере регулирования земельных отношений»;</w:t>
      </w:r>
    </w:p>
    <w:p w:rsidR="002F5A88" w:rsidRPr="009560AC" w:rsidRDefault="002F5A88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3.4. решение Совета поселения Ботановское Междуреченского муниципального района Вологодской области от 01.06.2015 № 286 «О разграничении полномочий в области земельных отношений»;</w:t>
      </w:r>
    </w:p>
    <w:p w:rsidR="002F5A88" w:rsidRPr="009560AC" w:rsidRDefault="002F5A88" w:rsidP="00EE64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 xml:space="preserve">3.5. решение Совета поселения </w:t>
      </w:r>
      <w:proofErr w:type="spellStart"/>
      <w:r w:rsidRPr="009560AC">
        <w:rPr>
          <w:rFonts w:eastAsiaTheme="minorHAnsi"/>
          <w:sz w:val="28"/>
          <w:szCs w:val="28"/>
          <w:lang w:eastAsia="en-US"/>
        </w:rPr>
        <w:t>Туровецкое</w:t>
      </w:r>
      <w:proofErr w:type="spellEnd"/>
      <w:r w:rsidRPr="009560AC">
        <w:rPr>
          <w:rFonts w:eastAsiaTheme="minorHAnsi"/>
          <w:sz w:val="28"/>
          <w:szCs w:val="28"/>
          <w:lang w:eastAsia="en-US"/>
        </w:rPr>
        <w:t xml:space="preserve"> Междуреченского муниципального района Вологодской области от 22.04.2015 № 40 «О разграничении полномочий в области земельных отношений».</w:t>
      </w:r>
    </w:p>
    <w:p w:rsidR="00EE6476" w:rsidRPr="009560AC" w:rsidRDefault="001D604D" w:rsidP="00A604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0AC">
        <w:rPr>
          <w:rFonts w:eastAsiaTheme="minorHAnsi"/>
          <w:sz w:val="28"/>
          <w:szCs w:val="28"/>
          <w:lang w:eastAsia="en-US"/>
        </w:rPr>
        <w:t>4. Настоящее решение подлежит опубликованию в газете « Междуречье» и размещению на официальном Междуреченского муниципального округа в информационн</w:t>
      </w:r>
      <w:proofErr w:type="gramStart"/>
      <w:r w:rsidRPr="009560AC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9560AC">
        <w:rPr>
          <w:rFonts w:eastAsiaTheme="minorHAnsi"/>
          <w:sz w:val="28"/>
          <w:szCs w:val="28"/>
          <w:lang w:eastAsia="en-US"/>
        </w:rPr>
        <w:t xml:space="preserve"> телекоммуникационной сети « Интернет».</w:t>
      </w:r>
    </w:p>
    <w:p w:rsidR="00AC7003" w:rsidRPr="009560AC" w:rsidRDefault="00AC7003" w:rsidP="00AC70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819"/>
      </w:tblGrid>
      <w:tr w:rsidR="00AC7003" w:rsidRPr="009560AC" w:rsidTr="007B4538">
        <w:trPr>
          <w:trHeight w:val="36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9560AC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Председатель</w:t>
            </w:r>
          </w:p>
          <w:p w:rsidR="00AC7003" w:rsidRPr="009560AC" w:rsidRDefault="00AC7003" w:rsidP="00AC7003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Представительного Собрания Междуреченского муниципального округа Вологодской области</w:t>
            </w:r>
          </w:p>
          <w:p w:rsidR="00EE6476" w:rsidRPr="009560AC" w:rsidRDefault="00EE6476" w:rsidP="00AC7003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9560AC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Глава </w:t>
            </w:r>
            <w:proofErr w:type="gramStart"/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Междуреченского</w:t>
            </w:r>
            <w:proofErr w:type="gramEnd"/>
          </w:p>
          <w:p w:rsidR="00AC7003" w:rsidRPr="009560AC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муниципального округа</w:t>
            </w:r>
          </w:p>
          <w:p w:rsidR="00AC7003" w:rsidRPr="009560AC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Вологодской области </w:t>
            </w:r>
          </w:p>
          <w:p w:rsidR="00AC7003" w:rsidRPr="009560AC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</w:p>
        </w:tc>
      </w:tr>
      <w:tr w:rsidR="00AC7003" w:rsidRPr="00B122EB" w:rsidTr="007B4538">
        <w:trPr>
          <w:trHeight w:val="8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9560AC" w:rsidRDefault="003428F9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                                       </w:t>
            </w:r>
            <w:r w:rsidR="00AC7003"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Ю.М. Бойнес</w:t>
            </w:r>
          </w:p>
          <w:p w:rsidR="00AC7003" w:rsidRPr="009560AC" w:rsidRDefault="00AC7003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AC7003" w:rsidRDefault="003428F9" w:rsidP="00AC7003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                            </w:t>
            </w:r>
            <w:r w:rsidR="00AC7003" w:rsidRPr="009560AC">
              <w:rPr>
                <w:rFonts w:eastAsia="Lucida Sans Unicode" w:cs="Tahoma"/>
                <w:sz w:val="28"/>
                <w:szCs w:val="28"/>
                <w:lang w:eastAsia="en-US" w:bidi="en-US"/>
              </w:rPr>
              <w:t>А.А. Титов</w:t>
            </w:r>
          </w:p>
        </w:tc>
      </w:tr>
    </w:tbl>
    <w:p w:rsidR="00631B00" w:rsidRPr="00C97150" w:rsidRDefault="00631B00" w:rsidP="00A604D5">
      <w:pPr>
        <w:spacing w:line="276" w:lineRule="auto"/>
        <w:ind w:firstLine="709"/>
        <w:jc w:val="both"/>
        <w:rPr>
          <w:sz w:val="28"/>
          <w:szCs w:val="28"/>
        </w:rPr>
      </w:pPr>
    </w:p>
    <w:sectPr w:rsidR="00631B00" w:rsidRPr="00C97150" w:rsidSect="00EE647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57B"/>
    <w:multiLevelType w:val="multilevel"/>
    <w:tmpl w:val="F0A6CB5C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E684E"/>
    <w:multiLevelType w:val="multilevel"/>
    <w:tmpl w:val="79B468EE"/>
    <w:lvl w:ilvl="0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47995"/>
    <w:multiLevelType w:val="hybridMultilevel"/>
    <w:tmpl w:val="327657FA"/>
    <w:lvl w:ilvl="0" w:tplc="CC58C6E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6"/>
    <w:rsid w:val="0004591D"/>
    <w:rsid w:val="000968DF"/>
    <w:rsid w:val="000C6B0E"/>
    <w:rsid w:val="0012021F"/>
    <w:rsid w:val="001334B3"/>
    <w:rsid w:val="00137808"/>
    <w:rsid w:val="001D604D"/>
    <w:rsid w:val="0020306B"/>
    <w:rsid w:val="00264A56"/>
    <w:rsid w:val="00287D4A"/>
    <w:rsid w:val="002A2875"/>
    <w:rsid w:val="002C3419"/>
    <w:rsid w:val="002F202D"/>
    <w:rsid w:val="002F5A88"/>
    <w:rsid w:val="003428F9"/>
    <w:rsid w:val="00372B90"/>
    <w:rsid w:val="003A3B4A"/>
    <w:rsid w:val="003A5E39"/>
    <w:rsid w:val="003A620F"/>
    <w:rsid w:val="003D2F06"/>
    <w:rsid w:val="003D32AF"/>
    <w:rsid w:val="003F065A"/>
    <w:rsid w:val="003F09C1"/>
    <w:rsid w:val="00413C16"/>
    <w:rsid w:val="00421E31"/>
    <w:rsid w:val="004D5DB4"/>
    <w:rsid w:val="004E2391"/>
    <w:rsid w:val="005161ED"/>
    <w:rsid w:val="00547217"/>
    <w:rsid w:val="00550DA7"/>
    <w:rsid w:val="00566B31"/>
    <w:rsid w:val="005A1A99"/>
    <w:rsid w:val="005B1C30"/>
    <w:rsid w:val="00631B00"/>
    <w:rsid w:val="00666BC7"/>
    <w:rsid w:val="006E5A38"/>
    <w:rsid w:val="00713214"/>
    <w:rsid w:val="00776A53"/>
    <w:rsid w:val="007A16BF"/>
    <w:rsid w:val="007B35BD"/>
    <w:rsid w:val="007C205B"/>
    <w:rsid w:val="007E1CB3"/>
    <w:rsid w:val="00845AB7"/>
    <w:rsid w:val="00892AFF"/>
    <w:rsid w:val="008D41C3"/>
    <w:rsid w:val="008F4132"/>
    <w:rsid w:val="00917408"/>
    <w:rsid w:val="009560AC"/>
    <w:rsid w:val="00977769"/>
    <w:rsid w:val="00991C9E"/>
    <w:rsid w:val="009A16B3"/>
    <w:rsid w:val="00A05F10"/>
    <w:rsid w:val="00A21E9C"/>
    <w:rsid w:val="00A604D5"/>
    <w:rsid w:val="00A655DF"/>
    <w:rsid w:val="00A7440F"/>
    <w:rsid w:val="00AB79AF"/>
    <w:rsid w:val="00AC7003"/>
    <w:rsid w:val="00AD0136"/>
    <w:rsid w:val="00B04FDF"/>
    <w:rsid w:val="00B428AB"/>
    <w:rsid w:val="00B46F47"/>
    <w:rsid w:val="00B72C8A"/>
    <w:rsid w:val="00BD0810"/>
    <w:rsid w:val="00C05630"/>
    <w:rsid w:val="00C120C3"/>
    <w:rsid w:val="00C33B9E"/>
    <w:rsid w:val="00C97150"/>
    <w:rsid w:val="00CE57C9"/>
    <w:rsid w:val="00D17A9D"/>
    <w:rsid w:val="00D24E35"/>
    <w:rsid w:val="00DA72F3"/>
    <w:rsid w:val="00DB133B"/>
    <w:rsid w:val="00DE58E6"/>
    <w:rsid w:val="00DF7776"/>
    <w:rsid w:val="00E0641F"/>
    <w:rsid w:val="00E22D68"/>
    <w:rsid w:val="00E344B7"/>
    <w:rsid w:val="00E471A6"/>
    <w:rsid w:val="00E52E02"/>
    <w:rsid w:val="00E843A5"/>
    <w:rsid w:val="00E86D18"/>
    <w:rsid w:val="00E90EFB"/>
    <w:rsid w:val="00E9222D"/>
    <w:rsid w:val="00EE6476"/>
    <w:rsid w:val="00F27AC9"/>
    <w:rsid w:val="00F4036E"/>
    <w:rsid w:val="00F5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</cp:lastModifiedBy>
  <cp:revision>8</cp:revision>
  <cp:lastPrinted>2023-04-19T07:59:00Z</cp:lastPrinted>
  <dcterms:created xsi:type="dcterms:W3CDTF">2023-04-12T07:12:00Z</dcterms:created>
  <dcterms:modified xsi:type="dcterms:W3CDTF">2023-04-19T08:01:00Z</dcterms:modified>
</cp:coreProperties>
</file>