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6" w:rsidRDefault="00DE58E6" w:rsidP="007B35BD">
      <w:pPr>
        <w:pStyle w:val="ConsPlusTitlePage"/>
        <w:ind w:left="4253" w:hanging="4253"/>
      </w:pPr>
      <w:r>
        <w:br/>
      </w:r>
      <w:r w:rsidR="001334B3"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E6" w:rsidRDefault="00DE58E6">
      <w:pPr>
        <w:pStyle w:val="ConsPlusNormal"/>
        <w:outlineLvl w:val="0"/>
      </w:pPr>
    </w:p>
    <w:p w:rsidR="007B35BD" w:rsidRDefault="007B35BD">
      <w:pPr>
        <w:pStyle w:val="ConsPlusNormal"/>
        <w:outlineLvl w:val="0"/>
      </w:pPr>
    </w:p>
    <w:p w:rsidR="007B35BD" w:rsidRDefault="00E843A5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7150">
        <w:rPr>
          <w:b/>
          <w:bCs/>
          <w:sz w:val="28"/>
          <w:szCs w:val="28"/>
        </w:rPr>
        <w:t xml:space="preserve">ПРЕДСТАВИТЕЛЬНОЕ СОБРАНИЕ </w:t>
      </w:r>
    </w:p>
    <w:p w:rsidR="00E843A5" w:rsidRPr="00C97150" w:rsidRDefault="001334B3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МЕЖДУРЕЧЕНСКОГО</w:t>
      </w:r>
      <w:r w:rsidR="00E843A5" w:rsidRPr="00C97150">
        <w:rPr>
          <w:b/>
          <w:bCs/>
          <w:sz w:val="28"/>
          <w:szCs w:val="28"/>
        </w:rPr>
        <w:t xml:space="preserve"> МУНИЦИПАЛЬНОГО ОКРУГА ВОЛОГОДСКОЙ ОБЛАСТИ</w:t>
      </w:r>
    </w:p>
    <w:p w:rsidR="00E843A5" w:rsidRPr="004332E6" w:rsidRDefault="00E843A5" w:rsidP="00E843A5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7150">
        <w:rPr>
          <w:b/>
          <w:bCs/>
          <w:sz w:val="28"/>
          <w:szCs w:val="28"/>
        </w:rPr>
        <w:t>РЕШЕНИЕ</w:t>
      </w: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4B3" w:rsidRPr="00F260B4" w:rsidRDefault="004C62DE" w:rsidP="007B35B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7B35BD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 xml:space="preserve"> </w:t>
      </w:r>
      <w:r w:rsidR="00AF24E7">
        <w:rPr>
          <w:sz w:val="26"/>
          <w:szCs w:val="26"/>
          <w:u w:val="single"/>
        </w:rPr>
        <w:t>23</w:t>
      </w:r>
      <w:r w:rsidR="007B35BD">
        <w:rPr>
          <w:sz w:val="26"/>
          <w:szCs w:val="26"/>
          <w:u w:val="single"/>
        </w:rPr>
        <w:t>.</w:t>
      </w:r>
      <w:r w:rsidR="00AC7003">
        <w:rPr>
          <w:sz w:val="26"/>
          <w:szCs w:val="26"/>
          <w:u w:val="single"/>
        </w:rPr>
        <w:t>0</w:t>
      </w:r>
      <w:r w:rsidR="001A0FFA">
        <w:rPr>
          <w:sz w:val="26"/>
          <w:szCs w:val="26"/>
          <w:u w:val="single"/>
        </w:rPr>
        <w:t>5</w:t>
      </w:r>
      <w:r w:rsidR="001334B3" w:rsidRPr="00F260B4">
        <w:rPr>
          <w:sz w:val="26"/>
          <w:szCs w:val="26"/>
          <w:u w:val="single"/>
        </w:rPr>
        <w:t>.202</w:t>
      </w:r>
      <w:r w:rsidR="00AC7003">
        <w:rPr>
          <w:sz w:val="26"/>
          <w:szCs w:val="26"/>
          <w:u w:val="single"/>
        </w:rPr>
        <w:t>3</w:t>
      </w:r>
      <w:r w:rsidR="001334B3" w:rsidRPr="00F260B4">
        <w:rPr>
          <w:sz w:val="26"/>
          <w:szCs w:val="26"/>
          <w:u w:val="single"/>
        </w:rPr>
        <w:t xml:space="preserve">  № </w:t>
      </w:r>
      <w:r w:rsidR="00D36AF2">
        <w:rPr>
          <w:sz w:val="26"/>
          <w:szCs w:val="26"/>
          <w:u w:val="single"/>
        </w:rPr>
        <w:t>77</w:t>
      </w:r>
    </w:p>
    <w:p w:rsidR="001334B3" w:rsidRPr="00B22653" w:rsidRDefault="001334B3" w:rsidP="001334B3">
      <w:pPr>
        <w:ind w:left="-426"/>
        <w:rPr>
          <w:sz w:val="20"/>
          <w:szCs w:val="20"/>
        </w:rPr>
      </w:pPr>
      <w:r w:rsidRPr="00B22653">
        <w:rPr>
          <w:sz w:val="20"/>
          <w:szCs w:val="20"/>
        </w:rPr>
        <w:t xml:space="preserve">         с. Шуйское </w:t>
      </w:r>
    </w:p>
    <w:p w:rsidR="002C3419" w:rsidRPr="00DA46E8" w:rsidRDefault="002C3419" w:rsidP="002C3419"/>
    <w:p w:rsidR="001A0FFA" w:rsidRPr="001A0FFA" w:rsidRDefault="001A0FFA" w:rsidP="001A0FFA">
      <w:pPr>
        <w:rPr>
          <w:sz w:val="28"/>
          <w:szCs w:val="28"/>
        </w:rPr>
      </w:pPr>
      <w:r w:rsidRPr="001A0FFA">
        <w:rPr>
          <w:sz w:val="28"/>
          <w:szCs w:val="28"/>
        </w:rPr>
        <w:t xml:space="preserve">Об утверждении Порядка </w:t>
      </w:r>
    </w:p>
    <w:p w:rsidR="001A0FFA" w:rsidRPr="001A0FFA" w:rsidRDefault="001A0FFA" w:rsidP="001A0FFA">
      <w:pPr>
        <w:rPr>
          <w:sz w:val="28"/>
          <w:szCs w:val="28"/>
        </w:rPr>
      </w:pPr>
      <w:r w:rsidRPr="001A0FFA">
        <w:rPr>
          <w:sz w:val="28"/>
          <w:szCs w:val="28"/>
        </w:rPr>
        <w:t xml:space="preserve">определения цены </w:t>
      </w:r>
      <w:proofErr w:type="gramStart"/>
      <w:r w:rsidRPr="001A0FFA">
        <w:rPr>
          <w:sz w:val="28"/>
          <w:szCs w:val="28"/>
        </w:rPr>
        <w:t>земельных</w:t>
      </w:r>
      <w:proofErr w:type="gramEnd"/>
    </w:p>
    <w:p w:rsidR="001A0FFA" w:rsidRDefault="001A0FFA" w:rsidP="001A0FFA">
      <w:pPr>
        <w:rPr>
          <w:sz w:val="28"/>
          <w:szCs w:val="28"/>
        </w:rPr>
      </w:pPr>
      <w:r w:rsidRPr="001A0FFA">
        <w:rPr>
          <w:sz w:val="28"/>
          <w:szCs w:val="28"/>
        </w:rPr>
        <w:t xml:space="preserve">участков из земель </w:t>
      </w:r>
      <w:proofErr w:type="gramStart"/>
      <w:r w:rsidRPr="001A0FFA">
        <w:rPr>
          <w:sz w:val="28"/>
          <w:szCs w:val="28"/>
        </w:rPr>
        <w:t>сельскохозяйственного</w:t>
      </w:r>
      <w:proofErr w:type="gramEnd"/>
    </w:p>
    <w:p w:rsidR="001A0FFA" w:rsidRPr="001A0FFA" w:rsidRDefault="001A0FFA" w:rsidP="001A0FFA">
      <w:pPr>
        <w:rPr>
          <w:sz w:val="28"/>
          <w:szCs w:val="28"/>
        </w:rPr>
      </w:pPr>
      <w:r w:rsidRPr="001A0FFA">
        <w:rPr>
          <w:sz w:val="28"/>
          <w:szCs w:val="28"/>
        </w:rPr>
        <w:t xml:space="preserve"> назначения,</w:t>
      </w:r>
      <w:r w:rsidR="004C62DE">
        <w:rPr>
          <w:sz w:val="28"/>
          <w:szCs w:val="28"/>
        </w:rPr>
        <w:t xml:space="preserve"> </w:t>
      </w:r>
      <w:proofErr w:type="gramStart"/>
      <w:r w:rsidRPr="001A0FFA">
        <w:rPr>
          <w:sz w:val="28"/>
          <w:szCs w:val="28"/>
        </w:rPr>
        <w:t>находящихся</w:t>
      </w:r>
      <w:proofErr w:type="gramEnd"/>
      <w:r w:rsidRPr="001A0FFA">
        <w:rPr>
          <w:sz w:val="28"/>
          <w:szCs w:val="28"/>
        </w:rPr>
        <w:t xml:space="preserve"> в муниципальной </w:t>
      </w:r>
    </w:p>
    <w:p w:rsidR="001A0FFA" w:rsidRPr="001A0FFA" w:rsidRDefault="001A0FFA" w:rsidP="001A0FFA">
      <w:pPr>
        <w:rPr>
          <w:sz w:val="28"/>
          <w:szCs w:val="28"/>
        </w:rPr>
      </w:pPr>
      <w:r w:rsidRPr="001A0FFA">
        <w:rPr>
          <w:sz w:val="28"/>
          <w:szCs w:val="28"/>
        </w:rPr>
        <w:t xml:space="preserve">собственности </w:t>
      </w:r>
      <w:proofErr w:type="gramStart"/>
      <w:r>
        <w:rPr>
          <w:sz w:val="28"/>
          <w:szCs w:val="28"/>
        </w:rPr>
        <w:t>Междуреченского</w:t>
      </w:r>
      <w:proofErr w:type="gramEnd"/>
    </w:p>
    <w:p w:rsidR="001A0FFA" w:rsidRDefault="001A0FFA" w:rsidP="001A0FFA">
      <w:pPr>
        <w:rPr>
          <w:sz w:val="28"/>
          <w:szCs w:val="28"/>
        </w:rPr>
      </w:pPr>
      <w:r w:rsidRPr="001A0FFA">
        <w:rPr>
          <w:sz w:val="28"/>
          <w:szCs w:val="28"/>
        </w:rPr>
        <w:t xml:space="preserve">муниципального округа </w:t>
      </w:r>
      <w:proofErr w:type="gramStart"/>
      <w:r w:rsidRPr="001A0FFA">
        <w:rPr>
          <w:sz w:val="28"/>
          <w:szCs w:val="28"/>
        </w:rPr>
        <w:t>Вологодской</w:t>
      </w:r>
      <w:proofErr w:type="gramEnd"/>
    </w:p>
    <w:p w:rsidR="001A0FFA" w:rsidRDefault="001A0FFA" w:rsidP="001A0FFA">
      <w:pPr>
        <w:rPr>
          <w:sz w:val="28"/>
          <w:szCs w:val="28"/>
        </w:rPr>
      </w:pPr>
      <w:r w:rsidRPr="001A0FFA">
        <w:rPr>
          <w:sz w:val="28"/>
          <w:szCs w:val="28"/>
        </w:rPr>
        <w:t xml:space="preserve"> области, при продажетаких </w:t>
      </w:r>
      <w:proofErr w:type="gramStart"/>
      <w:r w:rsidRPr="001A0FFA">
        <w:rPr>
          <w:sz w:val="28"/>
          <w:szCs w:val="28"/>
        </w:rPr>
        <w:t>земельных</w:t>
      </w:r>
      <w:proofErr w:type="gramEnd"/>
    </w:p>
    <w:p w:rsidR="00AC7003" w:rsidRPr="001A0FFA" w:rsidRDefault="001A0FFA" w:rsidP="001A0FFA">
      <w:pPr>
        <w:rPr>
          <w:spacing w:val="-1"/>
          <w:sz w:val="28"/>
          <w:szCs w:val="28"/>
        </w:rPr>
      </w:pPr>
      <w:r w:rsidRPr="001A0FFA">
        <w:rPr>
          <w:sz w:val="28"/>
          <w:szCs w:val="28"/>
        </w:rPr>
        <w:t>участковбез проведения торгов</w:t>
      </w:r>
    </w:p>
    <w:p w:rsidR="00AC7003" w:rsidRPr="00AC7003" w:rsidRDefault="00AC7003" w:rsidP="00AC7003">
      <w:pPr>
        <w:spacing w:line="276" w:lineRule="auto"/>
        <w:ind w:firstLine="540"/>
        <w:jc w:val="both"/>
        <w:rPr>
          <w:sz w:val="28"/>
          <w:szCs w:val="28"/>
        </w:rPr>
      </w:pPr>
    </w:p>
    <w:p w:rsidR="001A0FFA" w:rsidRDefault="001A0FFA" w:rsidP="001A0FFA">
      <w:pPr>
        <w:spacing w:line="276" w:lineRule="auto"/>
        <w:ind w:firstLine="540"/>
        <w:jc w:val="both"/>
        <w:rPr>
          <w:sz w:val="28"/>
          <w:szCs w:val="28"/>
        </w:rPr>
      </w:pPr>
      <w:r w:rsidRPr="001A0FFA">
        <w:rPr>
          <w:sz w:val="28"/>
          <w:szCs w:val="28"/>
        </w:rPr>
        <w:t xml:space="preserve">В соответствии с подпунктом 8 пункта 2 статьи 39.3, подпунктом 3 пункта 2 статьи 39.4 Земельного кодекса Российской Федерации, пунктом 5.1 статьи 10 Федерального закона от 24.07.2002 № 101-ФЗ «Об обороте земель сельскохозяйственного назначения», на основании статьи 28 Устава </w:t>
      </w:r>
      <w:r>
        <w:rPr>
          <w:sz w:val="28"/>
          <w:szCs w:val="28"/>
        </w:rPr>
        <w:t>Междуреченского</w:t>
      </w:r>
      <w:r w:rsidRPr="001A0FFA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округа Вологодской области</w:t>
      </w:r>
      <w:r w:rsidR="00AF24E7">
        <w:rPr>
          <w:sz w:val="28"/>
          <w:szCs w:val="28"/>
        </w:rPr>
        <w:t>,</w:t>
      </w:r>
    </w:p>
    <w:p w:rsidR="001A0FFA" w:rsidRDefault="001A0FFA" w:rsidP="001A0FFA">
      <w:pPr>
        <w:spacing w:line="276" w:lineRule="auto"/>
        <w:ind w:firstLine="540"/>
        <w:jc w:val="both"/>
        <w:rPr>
          <w:sz w:val="28"/>
          <w:szCs w:val="28"/>
        </w:rPr>
      </w:pPr>
    </w:p>
    <w:p w:rsidR="001A0FFA" w:rsidRDefault="001A0FFA" w:rsidP="001A0FFA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AC7003">
        <w:rPr>
          <w:bCs/>
          <w:kern w:val="36"/>
          <w:sz w:val="28"/>
          <w:szCs w:val="28"/>
        </w:rPr>
        <w:t xml:space="preserve">Представительное Собрание округа </w:t>
      </w:r>
      <w:r w:rsidRPr="00AC7003">
        <w:rPr>
          <w:b/>
          <w:bCs/>
          <w:sz w:val="28"/>
          <w:szCs w:val="28"/>
        </w:rPr>
        <w:t>РЕШИЛО:</w:t>
      </w:r>
    </w:p>
    <w:p w:rsidR="001A0FFA" w:rsidRPr="001A0FFA" w:rsidRDefault="001A0FFA" w:rsidP="001A0F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FFA" w:rsidRPr="001A0FFA" w:rsidRDefault="001A0FFA" w:rsidP="001A0F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0FFA">
        <w:rPr>
          <w:sz w:val="28"/>
          <w:szCs w:val="28"/>
        </w:rPr>
        <w:t xml:space="preserve">Утвердить Порядок определения цены земельных участков из земель сельскохозяйственного назначения, находящихся в муниципальной собственности </w:t>
      </w:r>
      <w:r>
        <w:rPr>
          <w:sz w:val="28"/>
          <w:szCs w:val="28"/>
        </w:rPr>
        <w:t>Междуреченского</w:t>
      </w:r>
      <w:r w:rsidRPr="001A0FFA">
        <w:rPr>
          <w:sz w:val="28"/>
          <w:szCs w:val="28"/>
        </w:rPr>
        <w:t xml:space="preserve"> муниципального округа Вологодской области, при продаже таких земельных участков без проведения торгов согласно приложению.</w:t>
      </w:r>
    </w:p>
    <w:p w:rsidR="001A0FFA" w:rsidRPr="001A0FFA" w:rsidRDefault="001A0FFA" w:rsidP="001A0F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7003">
        <w:rPr>
          <w:sz w:val="28"/>
          <w:szCs w:val="28"/>
          <w:shd w:val="clear" w:color="auto" w:fill="FFFFFF"/>
        </w:rPr>
        <w:t xml:space="preserve">Настоящее решение вступает </w:t>
      </w:r>
      <w:r>
        <w:rPr>
          <w:sz w:val="28"/>
          <w:szCs w:val="28"/>
        </w:rPr>
        <w:t xml:space="preserve">в силу с момента принятия, </w:t>
      </w:r>
      <w:r w:rsidRPr="00AC7003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официальному опубликованию в газете «Междуречье» и</w:t>
      </w:r>
      <w:r w:rsidRPr="00AC7003">
        <w:rPr>
          <w:sz w:val="28"/>
          <w:szCs w:val="28"/>
        </w:rPr>
        <w:t xml:space="preserve"> размещению на официальном сайте Междуреченского муниципального округа в информационно-теле</w:t>
      </w:r>
      <w:r w:rsidR="00D36AF2">
        <w:rPr>
          <w:sz w:val="28"/>
          <w:szCs w:val="28"/>
        </w:rPr>
        <w:t>коммуникационной сети Интернет</w:t>
      </w:r>
      <w:bookmarkStart w:id="0" w:name="_GoBack"/>
      <w:bookmarkEnd w:id="0"/>
      <w:r w:rsidRPr="00AC7003">
        <w:rPr>
          <w:sz w:val="28"/>
          <w:szCs w:val="28"/>
        </w:rPr>
        <w:t>.</w:t>
      </w:r>
    </w:p>
    <w:p w:rsidR="00AC7003" w:rsidRPr="00B122EB" w:rsidRDefault="00AC7003" w:rsidP="00AC70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819"/>
      </w:tblGrid>
      <w:tr w:rsidR="00AC7003" w:rsidRPr="00B122EB" w:rsidTr="007B4538">
        <w:trPr>
          <w:trHeight w:val="360"/>
        </w:trPr>
        <w:tc>
          <w:tcPr>
            <w:tcW w:w="4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B122EB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>Председатель</w:t>
            </w:r>
          </w:p>
          <w:p w:rsidR="00AC7003" w:rsidRPr="00B122EB" w:rsidRDefault="00AC7003" w:rsidP="00AC7003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Представительного Собрания </w:t>
            </w: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>Междуреченского</w:t>
            </w: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 муниципального округа Вологодской области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Глава </w:t>
            </w:r>
            <w:proofErr w:type="gramStart"/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>Междуреченского</w:t>
            </w:r>
            <w:proofErr w:type="gramEnd"/>
          </w:p>
          <w:p w:rsidR="00AC7003" w:rsidRPr="00B122EB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>муниципального округа</w:t>
            </w:r>
          </w:p>
          <w:p w:rsidR="00AC7003" w:rsidRPr="00B122EB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Вологодской области </w:t>
            </w:r>
          </w:p>
          <w:p w:rsidR="00AC7003" w:rsidRPr="00B122EB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</w:p>
        </w:tc>
      </w:tr>
      <w:tr w:rsidR="00AC7003" w:rsidRPr="00B122EB" w:rsidTr="007B4538">
        <w:trPr>
          <w:trHeight w:val="80"/>
        </w:trPr>
        <w:tc>
          <w:tcPr>
            <w:tcW w:w="4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AC7003" w:rsidRDefault="00AC7003" w:rsidP="007B4538">
            <w:pPr>
              <w:spacing w:line="276" w:lineRule="auto"/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val="en-US" w:eastAsia="en-US" w:bidi="en-US"/>
              </w:rPr>
              <w:t>________________</w:t>
            </w: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>Ю.М. Бойнес</w:t>
            </w:r>
          </w:p>
          <w:p w:rsidR="00AC7003" w:rsidRPr="00B122EB" w:rsidRDefault="00AC7003" w:rsidP="007B4538">
            <w:pPr>
              <w:spacing w:line="276" w:lineRule="auto"/>
              <w:rPr>
                <w:rFonts w:eastAsia="Lucida Sans Unicode" w:cs="Tahom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AC7003" w:rsidRDefault="00AC7003" w:rsidP="00AC7003">
            <w:pPr>
              <w:spacing w:line="276" w:lineRule="auto"/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val="en-US" w:eastAsia="en-US" w:bidi="en-US"/>
              </w:rPr>
              <w:t>__________________</w:t>
            </w: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>А.А. Титов</w:t>
            </w:r>
          </w:p>
        </w:tc>
      </w:tr>
    </w:tbl>
    <w:p w:rsidR="001A0FFA" w:rsidRDefault="001A0FFA" w:rsidP="007B35BD">
      <w:pPr>
        <w:spacing w:line="276" w:lineRule="auto"/>
        <w:ind w:left="5670"/>
        <w:jc w:val="both"/>
        <w:rPr>
          <w:caps/>
          <w:sz w:val="28"/>
          <w:szCs w:val="28"/>
        </w:rPr>
      </w:pPr>
    </w:p>
    <w:p w:rsidR="001A0FFA" w:rsidRDefault="001A0FFA" w:rsidP="007B35BD">
      <w:pPr>
        <w:spacing w:line="276" w:lineRule="auto"/>
        <w:ind w:left="5670"/>
        <w:jc w:val="both"/>
        <w:rPr>
          <w:caps/>
          <w:sz w:val="28"/>
          <w:szCs w:val="28"/>
        </w:rPr>
      </w:pPr>
    </w:p>
    <w:p w:rsidR="00AC7003" w:rsidRPr="00B122EB" w:rsidRDefault="00AC7003" w:rsidP="007B35BD">
      <w:pPr>
        <w:spacing w:line="276" w:lineRule="auto"/>
        <w:ind w:left="5670"/>
        <w:jc w:val="both"/>
        <w:rPr>
          <w:caps/>
          <w:sz w:val="28"/>
          <w:szCs w:val="28"/>
        </w:rPr>
      </w:pPr>
      <w:r w:rsidRPr="00B122EB">
        <w:rPr>
          <w:caps/>
          <w:sz w:val="28"/>
          <w:szCs w:val="28"/>
        </w:rPr>
        <w:t xml:space="preserve">Утвержден </w:t>
      </w:r>
    </w:p>
    <w:p w:rsidR="004C62DE" w:rsidRDefault="004C62DE" w:rsidP="007B35BD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7003" w:rsidRPr="00B122EB">
        <w:rPr>
          <w:sz w:val="28"/>
          <w:szCs w:val="28"/>
        </w:rPr>
        <w:t>ешением</w:t>
      </w:r>
    </w:p>
    <w:p w:rsidR="004C62DE" w:rsidRDefault="00AC7003" w:rsidP="007B35BD">
      <w:pPr>
        <w:spacing w:line="276" w:lineRule="auto"/>
        <w:ind w:left="5670"/>
        <w:jc w:val="both"/>
        <w:rPr>
          <w:sz w:val="28"/>
          <w:szCs w:val="28"/>
        </w:rPr>
      </w:pPr>
      <w:r w:rsidRPr="00B122EB">
        <w:rPr>
          <w:sz w:val="28"/>
          <w:szCs w:val="28"/>
        </w:rPr>
        <w:t>Представительного Собрания</w:t>
      </w:r>
    </w:p>
    <w:p w:rsidR="00AC7003" w:rsidRPr="00B122EB" w:rsidRDefault="00AC7003" w:rsidP="007B35BD">
      <w:pPr>
        <w:spacing w:line="276" w:lineRule="auto"/>
        <w:ind w:left="5670"/>
        <w:jc w:val="both"/>
        <w:rPr>
          <w:sz w:val="28"/>
          <w:szCs w:val="28"/>
        </w:rPr>
      </w:pPr>
      <w:r w:rsidRPr="00B122EB">
        <w:rPr>
          <w:sz w:val="28"/>
          <w:szCs w:val="28"/>
        </w:rPr>
        <w:t xml:space="preserve">округа </w:t>
      </w:r>
      <w:r w:rsidR="007B35BD">
        <w:rPr>
          <w:sz w:val="28"/>
          <w:szCs w:val="28"/>
        </w:rPr>
        <w:t>о</w:t>
      </w:r>
      <w:r w:rsidRPr="00B122EB">
        <w:rPr>
          <w:sz w:val="28"/>
          <w:szCs w:val="28"/>
        </w:rPr>
        <w:t>т</w:t>
      </w:r>
      <w:r w:rsidR="00AF24E7">
        <w:rPr>
          <w:sz w:val="28"/>
          <w:szCs w:val="28"/>
        </w:rPr>
        <w:t>23</w:t>
      </w:r>
      <w:r w:rsidR="001A0FFA">
        <w:rPr>
          <w:sz w:val="28"/>
          <w:szCs w:val="28"/>
        </w:rPr>
        <w:t>.05</w:t>
      </w:r>
      <w:r>
        <w:rPr>
          <w:sz w:val="28"/>
          <w:szCs w:val="28"/>
        </w:rPr>
        <w:t>.2023</w:t>
      </w:r>
      <w:r w:rsidRPr="00B122EB">
        <w:rPr>
          <w:sz w:val="28"/>
          <w:szCs w:val="28"/>
        </w:rPr>
        <w:t xml:space="preserve"> №</w:t>
      </w:r>
      <w:r w:rsidR="00D36AF2">
        <w:rPr>
          <w:sz w:val="28"/>
          <w:szCs w:val="28"/>
        </w:rPr>
        <w:t>77</w:t>
      </w:r>
    </w:p>
    <w:p w:rsidR="00AC7003" w:rsidRPr="00B122EB" w:rsidRDefault="00AC7003" w:rsidP="00AC7003">
      <w:pPr>
        <w:spacing w:line="276" w:lineRule="auto"/>
        <w:jc w:val="right"/>
        <w:rPr>
          <w:sz w:val="28"/>
          <w:szCs w:val="28"/>
        </w:rPr>
      </w:pPr>
    </w:p>
    <w:p w:rsidR="00AC7003" w:rsidRPr="00B122EB" w:rsidRDefault="00AC7003" w:rsidP="00AC7003">
      <w:pPr>
        <w:spacing w:line="276" w:lineRule="auto"/>
        <w:jc w:val="right"/>
        <w:rPr>
          <w:sz w:val="28"/>
          <w:szCs w:val="28"/>
        </w:rPr>
      </w:pPr>
    </w:p>
    <w:p w:rsidR="001A0FFA" w:rsidRDefault="001A0FFA" w:rsidP="00E96059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Порядок</w:t>
      </w:r>
    </w:p>
    <w:p w:rsidR="004C62DE" w:rsidRDefault="001A0FFA" w:rsidP="00E96059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определения цены земельных участков из земель сельскохозяйственного назначения,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Pr="004508A5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</w:t>
      </w:r>
      <w:r w:rsidRPr="004508A5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C62DE" w:rsidRDefault="001A0FFA" w:rsidP="00E96059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при продаже таких земельных участков без проведения торгов</w:t>
      </w:r>
    </w:p>
    <w:p w:rsidR="001A0FFA" w:rsidRDefault="001A0FFA" w:rsidP="00E96059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(далее – Порядок)</w:t>
      </w:r>
    </w:p>
    <w:p w:rsidR="004C62DE" w:rsidRDefault="004C62DE" w:rsidP="00E96059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A0FFA" w:rsidRDefault="00E96059" w:rsidP="00E960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0FFA">
        <w:rPr>
          <w:sz w:val="28"/>
          <w:szCs w:val="28"/>
        </w:rPr>
        <w:t xml:space="preserve">Настоящий Порядок определяет цену земельного участка из земель сельскохозяйственного назначения, находящегося в муниципальной собственности </w:t>
      </w:r>
      <w:r>
        <w:rPr>
          <w:sz w:val="28"/>
          <w:szCs w:val="28"/>
        </w:rPr>
        <w:t>Междуреченского</w:t>
      </w:r>
      <w:r w:rsidR="001A0FFA">
        <w:rPr>
          <w:sz w:val="28"/>
          <w:szCs w:val="28"/>
        </w:rPr>
        <w:t xml:space="preserve"> муниципального округа Вологодской области (далее - земельный участок), при заключении договора купли-продажи земельного участка без проведения торгов.</w:t>
      </w:r>
    </w:p>
    <w:p w:rsidR="001A0FFA" w:rsidRDefault="001A0FFA" w:rsidP="00E960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Цена земельного участка определяется в размере пятнадцати процентов кадастровой стоимости в случае продажи использующим такой земельный участок сельскохозяйственной организации или крестьянскому (фермерскому) хозяйству в собственность в случае, если сельскохозяйственная организация или крестьянское (</w:t>
      </w:r>
      <w:proofErr w:type="gramStart"/>
      <w:r>
        <w:rPr>
          <w:sz w:val="28"/>
          <w:szCs w:val="28"/>
        </w:rPr>
        <w:t xml:space="preserve">фермерское) </w:t>
      </w:r>
      <w:proofErr w:type="gramEnd"/>
      <w:r>
        <w:rPr>
          <w:sz w:val="28"/>
          <w:szCs w:val="28"/>
        </w:rPr>
        <w:t xml:space="preserve">хозяйство обратились в </w:t>
      </w:r>
      <w:r w:rsidR="00AF24E7">
        <w:rPr>
          <w:sz w:val="28"/>
          <w:szCs w:val="28"/>
        </w:rPr>
        <w:t>администрацию</w:t>
      </w:r>
      <w:r w:rsidR="004C62DE">
        <w:rPr>
          <w:sz w:val="28"/>
          <w:szCs w:val="28"/>
        </w:rPr>
        <w:t xml:space="preserve"> </w:t>
      </w:r>
      <w:r w:rsidR="00E96059">
        <w:rPr>
          <w:sz w:val="28"/>
          <w:szCs w:val="28"/>
        </w:rPr>
        <w:t>Междуреченского</w:t>
      </w:r>
      <w:r>
        <w:rPr>
          <w:sz w:val="28"/>
          <w:szCs w:val="28"/>
        </w:rPr>
        <w:t xml:space="preserve"> муниципального округа Вологодской области с заявлением о заключении договора купли-продажи такого земельного участка в течение шести месяцев с момента государственной регистрации права муниципальной собственности </w:t>
      </w:r>
      <w:r w:rsidR="00E96059">
        <w:rPr>
          <w:sz w:val="28"/>
          <w:szCs w:val="28"/>
        </w:rPr>
        <w:t>Междуреченского</w:t>
      </w:r>
      <w:r>
        <w:rPr>
          <w:sz w:val="28"/>
          <w:szCs w:val="28"/>
        </w:rPr>
        <w:t xml:space="preserve"> муниципального округа Вологодской области на такой земельный участок.</w:t>
      </w:r>
    </w:p>
    <w:p w:rsidR="001A0FFA" w:rsidRDefault="001A0FFA" w:rsidP="00E960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Цена земельного участка определяется на дату подачи заявления.</w:t>
      </w:r>
    </w:p>
    <w:p w:rsidR="001A0FFA" w:rsidRDefault="001A0FFA" w:rsidP="00E960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Расчет цены продажи земельного участка осуществляется администраци</w:t>
      </w:r>
      <w:r w:rsidR="00E96059">
        <w:rPr>
          <w:sz w:val="28"/>
          <w:szCs w:val="28"/>
        </w:rPr>
        <w:t>ейМеждуреченского</w:t>
      </w:r>
      <w:r>
        <w:rPr>
          <w:sz w:val="28"/>
          <w:szCs w:val="28"/>
        </w:rPr>
        <w:t xml:space="preserve"> муниципального округа Вологодской области.</w:t>
      </w:r>
    </w:p>
    <w:p w:rsidR="00631B00" w:rsidRPr="00C97150" w:rsidRDefault="00631B00" w:rsidP="00C9715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1B00" w:rsidRPr="00C97150" w:rsidSect="007B35BD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57B"/>
    <w:multiLevelType w:val="multilevel"/>
    <w:tmpl w:val="F0A6CB5C"/>
    <w:lvl w:ilvl="0">
      <w:start w:val="1"/>
      <w:numFmt w:val="decimal"/>
      <w:lvlText w:val="%1."/>
      <w:lvlJc w:val="left"/>
      <w:pPr>
        <w:ind w:left="1281" w:hanging="85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DE684E"/>
    <w:multiLevelType w:val="multilevel"/>
    <w:tmpl w:val="79B468EE"/>
    <w:lvl w:ilvl="0">
      <w:start w:val="1"/>
      <w:numFmt w:val="decimal"/>
      <w:lvlText w:val="%1."/>
      <w:lvlJc w:val="left"/>
      <w:pPr>
        <w:ind w:left="1639" w:hanging="93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A6400"/>
    <w:multiLevelType w:val="hybridMultilevel"/>
    <w:tmpl w:val="EA2A05A8"/>
    <w:lvl w:ilvl="0" w:tplc="A62A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A2408"/>
    <w:multiLevelType w:val="hybridMultilevel"/>
    <w:tmpl w:val="AB16F7B2"/>
    <w:lvl w:ilvl="0" w:tplc="22C08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47995"/>
    <w:multiLevelType w:val="hybridMultilevel"/>
    <w:tmpl w:val="327657FA"/>
    <w:lvl w:ilvl="0" w:tplc="CC58C6E8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8E6"/>
    <w:rsid w:val="0004591D"/>
    <w:rsid w:val="000C6B0E"/>
    <w:rsid w:val="0012021F"/>
    <w:rsid w:val="001334B3"/>
    <w:rsid w:val="001A0FFA"/>
    <w:rsid w:val="0020306B"/>
    <w:rsid w:val="00264A56"/>
    <w:rsid w:val="00287D4A"/>
    <w:rsid w:val="002A2875"/>
    <w:rsid w:val="002C3419"/>
    <w:rsid w:val="002F202D"/>
    <w:rsid w:val="00372B90"/>
    <w:rsid w:val="003A3B4A"/>
    <w:rsid w:val="003A5E39"/>
    <w:rsid w:val="003A620F"/>
    <w:rsid w:val="003D2F06"/>
    <w:rsid w:val="003D32AF"/>
    <w:rsid w:val="003F065A"/>
    <w:rsid w:val="003F09C1"/>
    <w:rsid w:val="00413C16"/>
    <w:rsid w:val="00421E31"/>
    <w:rsid w:val="004C62DE"/>
    <w:rsid w:val="004D5DB4"/>
    <w:rsid w:val="004E2391"/>
    <w:rsid w:val="004E38DB"/>
    <w:rsid w:val="005161ED"/>
    <w:rsid w:val="00547217"/>
    <w:rsid w:val="00550DA7"/>
    <w:rsid w:val="00566B31"/>
    <w:rsid w:val="005A1A99"/>
    <w:rsid w:val="005B1C30"/>
    <w:rsid w:val="00631B00"/>
    <w:rsid w:val="00666BC7"/>
    <w:rsid w:val="00713214"/>
    <w:rsid w:val="00776A53"/>
    <w:rsid w:val="007A16BF"/>
    <w:rsid w:val="007B35BD"/>
    <w:rsid w:val="007C205B"/>
    <w:rsid w:val="007E1CB3"/>
    <w:rsid w:val="00814EE6"/>
    <w:rsid w:val="00845AB7"/>
    <w:rsid w:val="00892AFF"/>
    <w:rsid w:val="008F4132"/>
    <w:rsid w:val="00917408"/>
    <w:rsid w:val="00991C9E"/>
    <w:rsid w:val="009A16B3"/>
    <w:rsid w:val="00A05F10"/>
    <w:rsid w:val="00A21E9C"/>
    <w:rsid w:val="00A655DF"/>
    <w:rsid w:val="00A7440F"/>
    <w:rsid w:val="00AC7003"/>
    <w:rsid w:val="00AD0136"/>
    <w:rsid w:val="00AF24E7"/>
    <w:rsid w:val="00B04FDF"/>
    <w:rsid w:val="00B428AB"/>
    <w:rsid w:val="00B46F47"/>
    <w:rsid w:val="00C05630"/>
    <w:rsid w:val="00C33B9E"/>
    <w:rsid w:val="00C97150"/>
    <w:rsid w:val="00CE57C9"/>
    <w:rsid w:val="00D17A9D"/>
    <w:rsid w:val="00D24E35"/>
    <w:rsid w:val="00D36AF2"/>
    <w:rsid w:val="00DA72F3"/>
    <w:rsid w:val="00DB133B"/>
    <w:rsid w:val="00DE58E6"/>
    <w:rsid w:val="00DF7776"/>
    <w:rsid w:val="00E0641F"/>
    <w:rsid w:val="00E22D68"/>
    <w:rsid w:val="00E344B7"/>
    <w:rsid w:val="00E471A6"/>
    <w:rsid w:val="00E52E02"/>
    <w:rsid w:val="00E843A5"/>
    <w:rsid w:val="00E86D18"/>
    <w:rsid w:val="00E90EFB"/>
    <w:rsid w:val="00E9222D"/>
    <w:rsid w:val="00E96059"/>
    <w:rsid w:val="00F27AC9"/>
    <w:rsid w:val="00F4036E"/>
    <w:rsid w:val="00F5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link w:val="ConsPlusTitle1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AC7003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6">
    <w:name w:val="Абзац списка Знак"/>
    <w:link w:val="a5"/>
    <w:locked/>
    <w:rsid w:val="00AC7003"/>
    <w:rPr>
      <w:rFonts w:ascii="Arial" w:eastAsia="Times New Roman" w:hAnsi="Arial" w:cs="Times New Roman"/>
      <w:sz w:val="20"/>
      <w:szCs w:val="20"/>
    </w:rPr>
  </w:style>
  <w:style w:type="character" w:customStyle="1" w:styleId="ConsPlusTitle1">
    <w:name w:val="ConsPlusTitle1"/>
    <w:link w:val="ConsPlusTitle"/>
    <w:locked/>
    <w:rsid w:val="00AC7003"/>
    <w:rPr>
      <w:rFonts w:ascii="Arial" w:eastAsiaTheme="minorEastAsia" w:hAnsi="Arial" w:cs="Arial"/>
      <w:b/>
      <w:sz w:val="20"/>
      <w:lang w:eastAsia="ru-RU"/>
    </w:rPr>
  </w:style>
  <w:style w:type="paragraph" w:styleId="a7">
    <w:name w:val="No Spacing"/>
    <w:uiPriority w:val="1"/>
    <w:qFormat/>
    <w:rsid w:val="001A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link w:val="ConsPlusTitle1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AC7003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locked/>
    <w:rsid w:val="00AC700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Title1">
    <w:name w:val="ConsPlusTitle1"/>
    <w:link w:val="ConsPlusTitle"/>
    <w:locked/>
    <w:rsid w:val="00AC7003"/>
    <w:rPr>
      <w:rFonts w:ascii="Arial" w:eastAsiaTheme="minorEastAsia" w:hAnsi="Arial" w:cs="Arial"/>
      <w:b/>
      <w:sz w:val="20"/>
      <w:lang w:eastAsia="ru-RU"/>
    </w:rPr>
  </w:style>
  <w:style w:type="paragraph" w:styleId="a7">
    <w:name w:val="No Spacing"/>
    <w:uiPriority w:val="1"/>
    <w:qFormat/>
    <w:rsid w:val="001A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FFE6-B635-4B06-BFDB-89794994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Алешина</cp:lastModifiedBy>
  <cp:revision>7</cp:revision>
  <cp:lastPrinted>2023-05-17T05:50:00Z</cp:lastPrinted>
  <dcterms:created xsi:type="dcterms:W3CDTF">2023-05-17T05:51:00Z</dcterms:created>
  <dcterms:modified xsi:type="dcterms:W3CDTF">2023-05-24T08:17:00Z</dcterms:modified>
</cp:coreProperties>
</file>